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21A" w:rsidRPr="0023713F" w:rsidRDefault="001A38EA" w:rsidP="00A6021A">
      <w:pPr>
        <w:spacing w:after="0" w:line="240" w:lineRule="auto"/>
        <w:jc w:val="center"/>
        <w:rPr>
          <w:b/>
          <w:sz w:val="96"/>
          <w:szCs w:val="96"/>
        </w:rPr>
      </w:pPr>
      <w:r w:rsidRPr="0023713F">
        <w:rPr>
          <w:b/>
          <w:sz w:val="96"/>
          <w:szCs w:val="96"/>
        </w:rPr>
        <w:t>Food Transportation</w:t>
      </w:r>
    </w:p>
    <w:p w:rsidR="00903059" w:rsidRPr="007569EC" w:rsidRDefault="001A38EA" w:rsidP="00A6021A">
      <w:pPr>
        <w:spacing w:after="0" w:line="240" w:lineRule="auto"/>
        <w:jc w:val="center"/>
        <w:rPr>
          <w:rFonts w:ascii="Times New Roman" w:hAnsi="Times New Roman" w:cs="Times New Roman"/>
          <w:b/>
          <w:sz w:val="36"/>
          <w:szCs w:val="36"/>
          <w:u w:val="single"/>
        </w:rPr>
      </w:pPr>
      <w:r w:rsidRPr="007569EC">
        <w:rPr>
          <w:rFonts w:ascii="Times New Roman" w:hAnsi="Times New Roman" w:cs="Times New Roman"/>
          <w:b/>
          <w:sz w:val="36"/>
          <w:szCs w:val="36"/>
          <w:u w:val="single"/>
        </w:rPr>
        <w:t>Inspection</w:t>
      </w:r>
      <w:r w:rsidR="005C2052" w:rsidRPr="007569EC">
        <w:rPr>
          <w:rFonts w:ascii="Times New Roman" w:hAnsi="Times New Roman" w:cs="Times New Roman"/>
          <w:b/>
          <w:sz w:val="36"/>
          <w:szCs w:val="36"/>
          <w:u w:val="single"/>
        </w:rPr>
        <w:t>,</w:t>
      </w:r>
      <w:r w:rsidR="00101E71" w:rsidRPr="007569EC">
        <w:rPr>
          <w:rFonts w:ascii="Times New Roman" w:hAnsi="Times New Roman" w:cs="Times New Roman"/>
          <w:b/>
          <w:sz w:val="36"/>
          <w:szCs w:val="36"/>
          <w:u w:val="single"/>
        </w:rPr>
        <w:t xml:space="preserve"> Testing </w:t>
      </w:r>
      <w:r w:rsidR="005C2052" w:rsidRPr="007569EC">
        <w:rPr>
          <w:rFonts w:ascii="Times New Roman" w:hAnsi="Times New Roman" w:cs="Times New Roman"/>
          <w:b/>
          <w:sz w:val="36"/>
          <w:szCs w:val="36"/>
          <w:u w:val="single"/>
        </w:rPr>
        <w:t xml:space="preserve">and </w:t>
      </w:r>
      <w:r w:rsidR="009A1996" w:rsidRPr="007569EC">
        <w:rPr>
          <w:rFonts w:ascii="Times New Roman" w:hAnsi="Times New Roman" w:cs="Times New Roman"/>
          <w:b/>
          <w:sz w:val="36"/>
          <w:szCs w:val="36"/>
          <w:u w:val="single"/>
        </w:rPr>
        <w:t xml:space="preserve">Reporting </w:t>
      </w:r>
      <w:r w:rsidRPr="007569EC">
        <w:rPr>
          <w:rFonts w:ascii="Times New Roman" w:hAnsi="Times New Roman" w:cs="Times New Roman"/>
          <w:b/>
          <w:sz w:val="36"/>
          <w:szCs w:val="36"/>
          <w:u w:val="single"/>
        </w:rPr>
        <w:t>Services</w:t>
      </w:r>
    </w:p>
    <w:p w:rsidR="00AA5560" w:rsidRPr="00A33E53" w:rsidRDefault="00AA5560" w:rsidP="00A6021A">
      <w:pPr>
        <w:spacing w:after="0" w:line="240" w:lineRule="auto"/>
        <w:jc w:val="center"/>
        <w:rPr>
          <w:b/>
          <w:sz w:val="20"/>
          <w:szCs w:val="20"/>
        </w:rPr>
      </w:pPr>
    </w:p>
    <w:p w:rsidR="00AA5560" w:rsidRDefault="008F27DE" w:rsidP="00AA5560">
      <w:pPr>
        <w:jc w:val="center"/>
        <w:rPr>
          <w:b/>
          <w:sz w:val="36"/>
          <w:szCs w:val="36"/>
        </w:rPr>
      </w:pPr>
      <w:r>
        <w:rPr>
          <w:b/>
          <w:noProof/>
          <w:sz w:val="36"/>
          <w:szCs w:val="36"/>
        </w:rPr>
        <w:object w:dxaOrig="2124" w:dyaOrig="3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103.5pt" o:ole="">
            <v:imagedata r:id="rId6" o:title=""/>
          </v:shape>
          <o:OLEObject Type="Embed" ProgID="SmartDraw.2" ShapeID="_x0000_i1025" DrawAspect="Content" ObjectID="_1439635152" r:id="rId7"/>
        </w:object>
      </w:r>
    </w:p>
    <w:p w:rsidR="00DA1EB7" w:rsidRPr="00DA1EB7" w:rsidRDefault="003730B6" w:rsidP="00DA1EB7">
      <w:pPr>
        <w:jc w:val="center"/>
        <w:rPr>
          <w:b/>
        </w:rPr>
      </w:pPr>
      <w:r>
        <w:rPr>
          <w:b/>
        </w:rPr>
        <w:t xml:space="preserve">Is your food shipment being delivered according to the appropriate </w:t>
      </w:r>
      <w:r w:rsidR="00DA1EB7" w:rsidRPr="00DA1EB7">
        <w:rPr>
          <w:b/>
        </w:rPr>
        <w:t>delivery control requirements?</w:t>
      </w:r>
    </w:p>
    <w:p w:rsidR="003F27F1" w:rsidRDefault="00530A44">
      <w:r>
        <w:t xml:space="preserve">The Sanitary Cold Chain’s Transportation Certification (TransCert) division now offers independent </w:t>
      </w:r>
      <w:r w:rsidR="00CD5287">
        <w:t xml:space="preserve">inspection, testing and monitoring </w:t>
      </w:r>
      <w:r>
        <w:t>services for</w:t>
      </w:r>
      <w:r w:rsidR="004A1613">
        <w:t xml:space="preserve"> the</w:t>
      </w:r>
      <w:r>
        <w:t xml:space="preserve"> </w:t>
      </w:r>
      <w:r w:rsidR="00AE64EB">
        <w:t>food transportation</w:t>
      </w:r>
      <w:r w:rsidR="004A1613">
        <w:t xml:space="preserve"> sector</w:t>
      </w:r>
      <w:r w:rsidR="00AE64EB">
        <w:t xml:space="preserve">.  Our </w:t>
      </w:r>
      <w:r w:rsidR="003730B6">
        <w:t>inspectors</w:t>
      </w:r>
      <w:r w:rsidR="00AE64EB">
        <w:t xml:space="preserve"> </w:t>
      </w:r>
      <w:r w:rsidR="00186019">
        <w:t>may</w:t>
      </w:r>
      <w:r w:rsidR="00A27655">
        <w:t xml:space="preserve"> follow your food from stop-to-</w:t>
      </w:r>
      <w:r w:rsidR="00AE64EB">
        <w:t>stop and provide</w:t>
      </w:r>
      <w:r w:rsidR="0023713F">
        <w:t xml:space="preserve"> delivery</w:t>
      </w:r>
      <w:r w:rsidR="00AE64EB">
        <w:t xml:space="preserve"> monitoring reports</w:t>
      </w:r>
      <w:r w:rsidR="00186019">
        <w:t xml:space="preserve"> or may review shipping and receiving activities based on your internal procedures</w:t>
      </w:r>
      <w:r w:rsidR="00AE64EB">
        <w:t xml:space="preserve">.  </w:t>
      </w:r>
      <w:r w:rsidR="004A1613">
        <w:t>This service is intended to help you determine whether or not your food is transported according to your set procedures and under appropriate tem</w:t>
      </w:r>
      <w:r w:rsidR="00A27655">
        <w:t>perature and sanitation control and to help plan improvement and certification activities</w:t>
      </w:r>
      <w:r w:rsidR="004A1613">
        <w:t>.</w:t>
      </w:r>
    </w:p>
    <w:p w:rsidR="003F27F1" w:rsidRDefault="003606F7">
      <w:r>
        <w:t xml:space="preserve">Our inspectors use our checklists to </w:t>
      </w:r>
      <w:r w:rsidR="0023713F">
        <w:t>measure and rate</w:t>
      </w:r>
      <w:r>
        <w:t xml:space="preserve"> </w:t>
      </w:r>
      <w:r w:rsidR="0023713F">
        <w:t xml:space="preserve">food </w:t>
      </w:r>
      <w:r>
        <w:t>container conditions</w:t>
      </w:r>
      <w:r w:rsidR="0023713F">
        <w:t xml:space="preserve"> as well as shipping</w:t>
      </w:r>
      <w:r>
        <w:t xml:space="preserve"> and receiving operational procedures.</w:t>
      </w:r>
    </w:p>
    <w:p w:rsidR="001A38EA" w:rsidRDefault="00AE64EB">
      <w:r>
        <w:t xml:space="preserve">We </w:t>
      </w:r>
      <w:r w:rsidR="003F27F1">
        <w:t xml:space="preserve">provide </w:t>
      </w:r>
      <w:r>
        <w:t>independent</w:t>
      </w:r>
      <w:r w:rsidR="003F27F1">
        <w:t xml:space="preserve"> inspection and reporting on</w:t>
      </w:r>
      <w:r>
        <w:t xml:space="preserve"> the following items:</w:t>
      </w:r>
    </w:p>
    <w:p w:rsidR="003606F7" w:rsidRDefault="003606F7" w:rsidP="00AE64EB">
      <w:pPr>
        <w:spacing w:after="0" w:line="240" w:lineRule="auto"/>
        <w:rPr>
          <w:b/>
          <w:u w:val="single"/>
        </w:rPr>
      </w:pPr>
      <w:r w:rsidRPr="003606F7">
        <w:rPr>
          <w:b/>
          <w:u w:val="single"/>
        </w:rPr>
        <w:t>Tagging and Testing Services</w:t>
      </w:r>
      <w:r w:rsidR="0023713F">
        <w:rPr>
          <w:b/>
          <w:u w:val="single"/>
        </w:rPr>
        <w:t xml:space="preserve"> (Temperature, Humidity and Sanitation Controls)</w:t>
      </w:r>
    </w:p>
    <w:p w:rsidR="003606F7" w:rsidRDefault="003606F7" w:rsidP="003606F7">
      <w:pPr>
        <w:pStyle w:val="ListParagraph"/>
        <w:numPr>
          <w:ilvl w:val="0"/>
          <w:numId w:val="1"/>
        </w:numPr>
        <w:spacing w:after="0" w:line="240" w:lineRule="auto"/>
      </w:pPr>
      <w:r>
        <w:t>Tag pallets or containers at the origin using temperature tracking tags</w:t>
      </w:r>
    </w:p>
    <w:p w:rsidR="003606F7" w:rsidRDefault="003606F7" w:rsidP="003606F7">
      <w:pPr>
        <w:pStyle w:val="ListParagraph"/>
        <w:numPr>
          <w:ilvl w:val="0"/>
          <w:numId w:val="1"/>
        </w:numPr>
        <w:spacing w:after="0" w:line="240" w:lineRule="auto"/>
      </w:pPr>
      <w:r>
        <w:t>Read tags at the destination to determine compliance to your standards</w:t>
      </w:r>
    </w:p>
    <w:p w:rsidR="003606F7" w:rsidRDefault="003606F7" w:rsidP="00AE64EB">
      <w:pPr>
        <w:pStyle w:val="ListParagraph"/>
        <w:numPr>
          <w:ilvl w:val="0"/>
          <w:numId w:val="1"/>
        </w:numPr>
        <w:spacing w:after="0" w:line="240" w:lineRule="auto"/>
      </w:pPr>
      <w:r>
        <w:t>Test container sanitation levels (trailer, bins, trays, shipping containers, etc.)</w:t>
      </w:r>
    </w:p>
    <w:p w:rsidR="003F27F1" w:rsidRDefault="003F27F1" w:rsidP="00AE64EB">
      <w:pPr>
        <w:spacing w:after="0" w:line="240" w:lineRule="auto"/>
        <w:rPr>
          <w:b/>
          <w:u w:val="single"/>
        </w:rPr>
      </w:pPr>
    </w:p>
    <w:p w:rsidR="003606F7" w:rsidRPr="003606F7" w:rsidRDefault="003606F7" w:rsidP="00AE64EB">
      <w:pPr>
        <w:spacing w:after="0" w:line="240" w:lineRule="auto"/>
        <w:rPr>
          <w:b/>
          <w:u w:val="single"/>
        </w:rPr>
      </w:pPr>
      <w:r>
        <w:rPr>
          <w:b/>
          <w:u w:val="single"/>
        </w:rPr>
        <w:t xml:space="preserve">Shipping and Receiving </w:t>
      </w:r>
      <w:r w:rsidRPr="003606F7">
        <w:rPr>
          <w:b/>
          <w:u w:val="single"/>
        </w:rPr>
        <w:t>Inspection Services</w:t>
      </w:r>
    </w:p>
    <w:p w:rsidR="00AE64EB" w:rsidRDefault="00AE64EB" w:rsidP="007B79E6">
      <w:pPr>
        <w:pStyle w:val="ListParagraph"/>
        <w:numPr>
          <w:ilvl w:val="0"/>
          <w:numId w:val="2"/>
        </w:numPr>
        <w:spacing w:after="0" w:line="240" w:lineRule="auto"/>
      </w:pPr>
      <w:r>
        <w:t>Vehicle cleanliness – visual and ATP testing</w:t>
      </w:r>
    </w:p>
    <w:p w:rsidR="00AE64EB" w:rsidRDefault="00AE64EB" w:rsidP="007B79E6">
      <w:pPr>
        <w:pStyle w:val="ListParagraph"/>
        <w:numPr>
          <w:ilvl w:val="0"/>
          <w:numId w:val="2"/>
        </w:numPr>
        <w:spacing w:after="0" w:line="240" w:lineRule="auto"/>
      </w:pPr>
      <w:r>
        <w:t>Ve</w:t>
      </w:r>
      <w:r w:rsidR="00C03B95">
        <w:t>rify container</w:t>
      </w:r>
      <w:r>
        <w:t xml:space="preserve"> internal temperature</w:t>
      </w:r>
    </w:p>
    <w:p w:rsidR="0027315F" w:rsidRDefault="0027315F" w:rsidP="007B79E6">
      <w:pPr>
        <w:pStyle w:val="ListParagraph"/>
        <w:numPr>
          <w:ilvl w:val="0"/>
          <w:numId w:val="2"/>
        </w:numPr>
        <w:spacing w:after="0" w:line="240" w:lineRule="auto"/>
      </w:pPr>
      <w:r>
        <w:t>For frozen foods, previous signs of thawing</w:t>
      </w:r>
    </w:p>
    <w:p w:rsidR="00AE64EB" w:rsidRDefault="00AE64EB" w:rsidP="007B79E6">
      <w:pPr>
        <w:pStyle w:val="ListParagraph"/>
        <w:numPr>
          <w:ilvl w:val="0"/>
          <w:numId w:val="2"/>
        </w:numPr>
        <w:spacing w:after="0" w:line="240" w:lineRule="auto"/>
      </w:pPr>
      <w:r>
        <w:t>Product temperature (based on your specifications)</w:t>
      </w:r>
    </w:p>
    <w:p w:rsidR="00AE64EB" w:rsidRDefault="00AE64EB" w:rsidP="007B79E6">
      <w:pPr>
        <w:pStyle w:val="ListParagraph"/>
        <w:numPr>
          <w:ilvl w:val="0"/>
          <w:numId w:val="2"/>
        </w:numPr>
        <w:spacing w:after="0" w:line="240" w:lineRule="auto"/>
      </w:pPr>
      <w:r>
        <w:t>Expiration and Use By Dates of Perishables</w:t>
      </w:r>
    </w:p>
    <w:p w:rsidR="00AE64EB" w:rsidRDefault="00AE64EB" w:rsidP="007B79E6">
      <w:pPr>
        <w:pStyle w:val="ListParagraph"/>
        <w:numPr>
          <w:ilvl w:val="0"/>
          <w:numId w:val="2"/>
        </w:numPr>
        <w:spacing w:after="0" w:line="240" w:lineRule="auto"/>
      </w:pPr>
      <w:r>
        <w:t>Integrity of food packaging</w:t>
      </w:r>
    </w:p>
    <w:p w:rsidR="00AE64EB" w:rsidRDefault="00524B3D" w:rsidP="007B79E6">
      <w:pPr>
        <w:pStyle w:val="ListParagraph"/>
        <w:numPr>
          <w:ilvl w:val="0"/>
          <w:numId w:val="2"/>
        </w:numPr>
        <w:spacing w:after="0" w:line="240" w:lineRule="auto"/>
      </w:pPr>
      <w:r>
        <w:t>C</w:t>
      </w:r>
      <w:r w:rsidR="00AE64EB">
        <w:t xml:space="preserve">leanliness </w:t>
      </w:r>
      <w:r>
        <w:t xml:space="preserve">of shipping containers </w:t>
      </w:r>
      <w:r w:rsidR="00AE64EB">
        <w:t>(pallets, crates, trays, bins, cases, boxes, etc.)</w:t>
      </w:r>
    </w:p>
    <w:p w:rsidR="00AE64EB" w:rsidRDefault="0027315F" w:rsidP="007B79E6">
      <w:pPr>
        <w:pStyle w:val="ListParagraph"/>
        <w:numPr>
          <w:ilvl w:val="0"/>
          <w:numId w:val="2"/>
        </w:numPr>
        <w:spacing w:after="0" w:line="240" w:lineRule="auto"/>
      </w:pPr>
      <w:r>
        <w:t>Receiving procedures</w:t>
      </w:r>
    </w:p>
    <w:p w:rsidR="003606F7" w:rsidRDefault="004A1613" w:rsidP="007B79E6">
      <w:pPr>
        <w:pStyle w:val="ListParagraph"/>
        <w:numPr>
          <w:ilvl w:val="0"/>
          <w:numId w:val="2"/>
        </w:numPr>
        <w:spacing w:after="0" w:line="240" w:lineRule="auto"/>
      </w:pPr>
      <w:r>
        <w:t xml:space="preserve">Calibration of </w:t>
      </w:r>
      <w:r w:rsidR="00B03921">
        <w:t xml:space="preserve">container </w:t>
      </w:r>
      <w:r>
        <w:t>measurement e</w:t>
      </w:r>
      <w:r w:rsidR="003606F7">
        <w:t>quipment</w:t>
      </w:r>
    </w:p>
    <w:p w:rsidR="0027315F" w:rsidRDefault="0027315F" w:rsidP="007B79E6">
      <w:pPr>
        <w:pStyle w:val="ListParagraph"/>
        <w:numPr>
          <w:ilvl w:val="0"/>
          <w:numId w:val="2"/>
        </w:numPr>
        <w:spacing w:after="0" w:line="240" w:lineRule="auto"/>
      </w:pPr>
      <w:r>
        <w:t xml:space="preserve">Employee </w:t>
      </w:r>
      <w:r w:rsidR="00524B3D">
        <w:t>adherence to procedures</w:t>
      </w:r>
    </w:p>
    <w:p w:rsidR="00AE64EB" w:rsidRDefault="0027315F" w:rsidP="001B31A3">
      <w:pPr>
        <w:pStyle w:val="ListParagraph"/>
        <w:numPr>
          <w:ilvl w:val="0"/>
          <w:numId w:val="2"/>
        </w:numPr>
        <w:spacing w:after="0" w:line="240" w:lineRule="auto"/>
      </w:pPr>
      <w:r>
        <w:t>Package punctures</w:t>
      </w:r>
      <w:r w:rsidR="004A1613">
        <w:t>/damage</w:t>
      </w:r>
    </w:p>
    <w:p w:rsidR="004A1613" w:rsidRDefault="004A1613" w:rsidP="001B31A3">
      <w:pPr>
        <w:pStyle w:val="ListParagraph"/>
        <w:numPr>
          <w:ilvl w:val="0"/>
          <w:numId w:val="2"/>
        </w:numPr>
        <w:spacing w:after="0" w:line="240" w:lineRule="auto"/>
      </w:pPr>
      <w:r>
        <w:t>Determin</w:t>
      </w:r>
      <w:r w:rsidR="00B03921">
        <w:t>ation of the</w:t>
      </w:r>
      <w:r>
        <w:t xml:space="preserve"> previous load carried</w:t>
      </w:r>
    </w:p>
    <w:p w:rsidR="00714054" w:rsidRDefault="00714054" w:rsidP="00714054">
      <w:pPr>
        <w:pStyle w:val="ListParagraph"/>
        <w:spacing w:after="0" w:line="240" w:lineRule="auto"/>
      </w:pPr>
    </w:p>
    <w:p w:rsidR="00264E3A" w:rsidRPr="00264E3A" w:rsidRDefault="00264E3A" w:rsidP="00714054">
      <w:pPr>
        <w:pStyle w:val="ListParagraph"/>
        <w:spacing w:after="0" w:line="240" w:lineRule="auto"/>
        <w:ind w:left="0"/>
        <w:rPr>
          <w:b/>
        </w:rPr>
      </w:pPr>
      <w:r w:rsidRPr="00264E3A">
        <w:rPr>
          <w:b/>
        </w:rPr>
        <w:lastRenderedPageBreak/>
        <w:t>Independent Reporting and Certificate of Internal Compliance</w:t>
      </w:r>
    </w:p>
    <w:p w:rsidR="00924F87" w:rsidRDefault="00714054" w:rsidP="00714054">
      <w:pPr>
        <w:pStyle w:val="ListParagraph"/>
        <w:spacing w:after="0" w:line="240" w:lineRule="auto"/>
        <w:ind w:left="0"/>
      </w:pPr>
      <w:r>
        <w:t>All tagging, testing and inspection at shipping and receiving is done as an independent and impartial service.  Reporting is confidential and sen</w:t>
      </w:r>
      <w:r w:rsidR="006023A0">
        <w:t>t only to the requesting party and is intended to reduce the costs of maintaining an internal monitoring operation.  Contractor will receive a “</w:t>
      </w:r>
      <w:r w:rsidR="00264E3A">
        <w:t xml:space="preserve">TransCert </w:t>
      </w:r>
      <w:r w:rsidR="006023A0">
        <w:t>Certificate of Food Transporter Control C</w:t>
      </w:r>
      <w:r w:rsidR="00264E3A">
        <w:t>ompliance</w:t>
      </w:r>
      <w:r w:rsidR="006023A0">
        <w:t>”</w:t>
      </w:r>
      <w:r w:rsidR="00264E3A">
        <w:t xml:space="preserve"> based on contracted items.</w:t>
      </w:r>
    </w:p>
    <w:p w:rsidR="00924F87" w:rsidRPr="00531B6C" w:rsidRDefault="005C2052" w:rsidP="00924F87">
      <w:pPr>
        <w:spacing w:before="100" w:beforeAutospacing="1" w:after="100" w:afterAutospacing="1" w:line="240" w:lineRule="auto"/>
        <w:outlineLvl w:val="1"/>
        <w:rPr>
          <w:rFonts w:eastAsia="Times New Roman" w:cs="Times New Roman"/>
          <w:b/>
          <w:bCs/>
          <w:sz w:val="28"/>
          <w:szCs w:val="28"/>
        </w:rPr>
      </w:pPr>
      <w:r>
        <w:rPr>
          <w:rFonts w:eastAsia="Times New Roman" w:cs="Times New Roman"/>
          <w:b/>
          <w:bCs/>
          <w:sz w:val="28"/>
          <w:szCs w:val="28"/>
        </w:rPr>
        <w:t xml:space="preserve">Complete TransCert </w:t>
      </w:r>
      <w:r w:rsidR="00924F87" w:rsidRPr="00531B6C">
        <w:rPr>
          <w:rFonts w:eastAsia="Times New Roman" w:cs="Times New Roman"/>
          <w:b/>
          <w:bCs/>
          <w:sz w:val="28"/>
          <w:szCs w:val="28"/>
        </w:rPr>
        <w:t>Services</w:t>
      </w:r>
      <w:r w:rsidR="009106B9" w:rsidRPr="009106B9">
        <w:rPr>
          <w:rFonts w:eastAsia="Times New Roman" w:cs="Times New Roman"/>
          <w:b/>
          <w:bCs/>
          <w:sz w:val="28"/>
          <w:szCs w:val="28"/>
        </w:rPr>
        <w:t xml:space="preserve"> are offered at three levels</w:t>
      </w:r>
    </w:p>
    <w:p w:rsidR="00924F87" w:rsidRPr="00531B6C" w:rsidRDefault="00924F87" w:rsidP="009106B9">
      <w:pPr>
        <w:numPr>
          <w:ilvl w:val="0"/>
          <w:numId w:val="3"/>
        </w:numPr>
        <w:tabs>
          <w:tab w:val="clear" w:pos="720"/>
          <w:tab w:val="num" w:pos="270"/>
        </w:tabs>
        <w:spacing w:before="100" w:beforeAutospacing="1" w:after="0" w:line="240" w:lineRule="auto"/>
        <w:ind w:hanging="720"/>
        <w:rPr>
          <w:rFonts w:eastAsia="Times New Roman" w:cs="Times New Roman"/>
          <w:sz w:val="24"/>
          <w:szCs w:val="24"/>
        </w:rPr>
      </w:pPr>
      <w:r w:rsidRPr="00924F87">
        <w:rPr>
          <w:rFonts w:eastAsia="Times New Roman" w:cs="Times New Roman"/>
          <w:b/>
          <w:bCs/>
          <w:sz w:val="24"/>
          <w:szCs w:val="24"/>
        </w:rPr>
        <w:t xml:space="preserve">Basic </w:t>
      </w:r>
      <w:r w:rsidR="0027086A">
        <w:rPr>
          <w:rFonts w:eastAsia="Times New Roman" w:cs="Times New Roman"/>
          <w:b/>
          <w:bCs/>
          <w:sz w:val="24"/>
          <w:szCs w:val="24"/>
        </w:rPr>
        <w:t>Stage</w:t>
      </w:r>
      <w:r w:rsidRPr="00924F87">
        <w:rPr>
          <w:rFonts w:eastAsia="Times New Roman" w:cs="Times New Roman"/>
          <w:b/>
          <w:bCs/>
          <w:sz w:val="24"/>
          <w:szCs w:val="24"/>
        </w:rPr>
        <w:t>:  S</w:t>
      </w:r>
      <w:r w:rsidR="00C4097C">
        <w:rPr>
          <w:rFonts w:eastAsia="Times New Roman" w:cs="Times New Roman"/>
          <w:b/>
          <w:bCs/>
          <w:sz w:val="24"/>
          <w:szCs w:val="24"/>
        </w:rPr>
        <w:t xml:space="preserve">hipping and Receiving </w:t>
      </w:r>
      <w:r w:rsidRPr="00924F87">
        <w:rPr>
          <w:rFonts w:eastAsia="Times New Roman" w:cs="Times New Roman"/>
          <w:b/>
          <w:bCs/>
          <w:sz w:val="24"/>
          <w:szCs w:val="24"/>
        </w:rPr>
        <w:t xml:space="preserve">Monitoring </w:t>
      </w:r>
    </w:p>
    <w:p w:rsidR="00924F87" w:rsidRPr="00924F87" w:rsidRDefault="00924F87" w:rsidP="009106B9">
      <w:pPr>
        <w:spacing w:after="100" w:afterAutospacing="1" w:line="240" w:lineRule="auto"/>
        <w:rPr>
          <w:rFonts w:eastAsia="Times New Roman" w:cs="Times New Roman"/>
          <w:sz w:val="24"/>
          <w:szCs w:val="24"/>
        </w:rPr>
      </w:pPr>
      <w:r w:rsidRPr="00924F87">
        <w:rPr>
          <w:rFonts w:eastAsia="Times New Roman" w:cs="Times New Roman"/>
          <w:sz w:val="24"/>
          <w:szCs w:val="24"/>
        </w:rPr>
        <w:t xml:space="preserve">This program offers an option to help companies determine where transportation </w:t>
      </w:r>
      <w:r w:rsidR="00355C5D">
        <w:rPr>
          <w:rFonts w:eastAsia="Times New Roman" w:cs="Times New Roman"/>
          <w:sz w:val="24"/>
          <w:szCs w:val="24"/>
        </w:rPr>
        <w:t xml:space="preserve">temperature and sanitation </w:t>
      </w:r>
      <w:r w:rsidR="00C4097C">
        <w:rPr>
          <w:rFonts w:eastAsia="Times New Roman" w:cs="Times New Roman"/>
          <w:sz w:val="24"/>
          <w:szCs w:val="24"/>
        </w:rPr>
        <w:t xml:space="preserve">cold chain </w:t>
      </w:r>
      <w:r w:rsidR="00355C5D">
        <w:rPr>
          <w:rFonts w:eastAsia="Times New Roman" w:cs="Times New Roman"/>
          <w:sz w:val="24"/>
          <w:szCs w:val="24"/>
        </w:rPr>
        <w:t>controls</w:t>
      </w:r>
      <w:r w:rsidRPr="00924F87">
        <w:rPr>
          <w:rFonts w:eastAsia="Times New Roman" w:cs="Times New Roman"/>
          <w:sz w:val="24"/>
          <w:szCs w:val="24"/>
        </w:rPr>
        <w:t xml:space="preserve"> are strong and </w:t>
      </w:r>
      <w:r w:rsidR="00CD5287">
        <w:rPr>
          <w:rFonts w:eastAsia="Times New Roman" w:cs="Times New Roman"/>
          <w:sz w:val="24"/>
          <w:szCs w:val="24"/>
        </w:rPr>
        <w:t>if</w:t>
      </w:r>
      <w:r>
        <w:rPr>
          <w:rFonts w:eastAsia="Times New Roman" w:cs="Times New Roman"/>
          <w:sz w:val="24"/>
          <w:szCs w:val="24"/>
        </w:rPr>
        <w:t xml:space="preserve"> </w:t>
      </w:r>
      <w:r w:rsidRPr="00924F87">
        <w:rPr>
          <w:rFonts w:eastAsia="Times New Roman" w:cs="Times New Roman"/>
          <w:sz w:val="24"/>
          <w:szCs w:val="24"/>
        </w:rPr>
        <w:t>weak spots</w:t>
      </w:r>
      <w:r w:rsidR="001C7AD6">
        <w:rPr>
          <w:rFonts w:eastAsia="Times New Roman" w:cs="Times New Roman"/>
          <w:sz w:val="24"/>
          <w:szCs w:val="24"/>
        </w:rPr>
        <w:t xml:space="preserve"> are found</w:t>
      </w:r>
      <w:r w:rsidRPr="00924F87">
        <w:rPr>
          <w:rFonts w:eastAsia="Times New Roman" w:cs="Times New Roman"/>
          <w:sz w:val="24"/>
          <w:szCs w:val="24"/>
        </w:rPr>
        <w:t>.  SCC and the client will determine when and where to tag</w:t>
      </w:r>
      <w:r w:rsidR="00DB1F95">
        <w:rPr>
          <w:rFonts w:eastAsia="Times New Roman" w:cs="Times New Roman"/>
          <w:sz w:val="24"/>
          <w:szCs w:val="24"/>
        </w:rPr>
        <w:t>, test</w:t>
      </w:r>
      <w:r w:rsidRPr="00924F87">
        <w:rPr>
          <w:rFonts w:eastAsia="Times New Roman" w:cs="Times New Roman"/>
          <w:sz w:val="24"/>
          <w:szCs w:val="24"/>
        </w:rPr>
        <w:t xml:space="preserve"> and inspect outgoing shipments.  </w:t>
      </w:r>
      <w:r w:rsidR="00355C5D">
        <w:rPr>
          <w:rFonts w:eastAsia="Times New Roman" w:cs="Times New Roman"/>
          <w:sz w:val="24"/>
          <w:szCs w:val="24"/>
        </w:rPr>
        <w:t>The Basic p</w:t>
      </w:r>
      <w:r w:rsidRPr="00924F87">
        <w:rPr>
          <w:rFonts w:eastAsia="Times New Roman" w:cs="Times New Roman"/>
          <w:sz w:val="24"/>
          <w:szCs w:val="24"/>
        </w:rPr>
        <w:t>rogram may also include delivery point re-inspection and all data downloading to determine the level of transportation quality integrity.</w:t>
      </w:r>
    </w:p>
    <w:p w:rsidR="00924F87" w:rsidRPr="00924F87" w:rsidRDefault="00924F87" w:rsidP="00924F87">
      <w:pPr>
        <w:spacing w:before="100" w:beforeAutospacing="1" w:after="100" w:afterAutospacing="1" w:line="240" w:lineRule="auto"/>
        <w:rPr>
          <w:rFonts w:eastAsia="Times New Roman" w:cs="Times New Roman"/>
          <w:sz w:val="24"/>
          <w:szCs w:val="24"/>
        </w:rPr>
      </w:pPr>
      <w:r w:rsidRPr="00924F87">
        <w:rPr>
          <w:rFonts w:eastAsia="Times New Roman" w:cs="Times New Roman"/>
          <w:sz w:val="24"/>
          <w:szCs w:val="24"/>
        </w:rPr>
        <w:t>This option may extend to physically tracking and observing delivery practices</w:t>
      </w:r>
      <w:r w:rsidR="009704AD">
        <w:rPr>
          <w:rFonts w:eastAsia="Times New Roman" w:cs="Times New Roman"/>
          <w:sz w:val="24"/>
          <w:szCs w:val="24"/>
        </w:rPr>
        <w:t xml:space="preserve"> where multiple delivery points are required</w:t>
      </w:r>
      <w:r w:rsidRPr="00924F87">
        <w:rPr>
          <w:rFonts w:eastAsia="Times New Roman" w:cs="Times New Roman"/>
          <w:sz w:val="24"/>
          <w:szCs w:val="24"/>
        </w:rPr>
        <w:t xml:space="preserve">.  </w:t>
      </w:r>
    </w:p>
    <w:p w:rsidR="00924F87" w:rsidRPr="00531B6C" w:rsidRDefault="00924F87" w:rsidP="009106B9">
      <w:pPr>
        <w:numPr>
          <w:ilvl w:val="0"/>
          <w:numId w:val="4"/>
        </w:numPr>
        <w:tabs>
          <w:tab w:val="clear" w:pos="720"/>
          <w:tab w:val="num" w:pos="270"/>
        </w:tabs>
        <w:spacing w:after="0" w:line="240" w:lineRule="auto"/>
        <w:ind w:hanging="720"/>
        <w:rPr>
          <w:rFonts w:eastAsia="Times New Roman" w:cs="Times New Roman"/>
          <w:sz w:val="24"/>
          <w:szCs w:val="24"/>
        </w:rPr>
      </w:pPr>
      <w:r w:rsidRPr="00924F87">
        <w:rPr>
          <w:rFonts w:eastAsia="Times New Roman" w:cs="Times New Roman"/>
          <w:b/>
          <w:bCs/>
          <w:sz w:val="24"/>
          <w:szCs w:val="24"/>
        </w:rPr>
        <w:t xml:space="preserve">Regular </w:t>
      </w:r>
      <w:r w:rsidR="0027086A">
        <w:rPr>
          <w:rFonts w:eastAsia="Times New Roman" w:cs="Times New Roman"/>
          <w:b/>
          <w:bCs/>
          <w:sz w:val="24"/>
          <w:szCs w:val="24"/>
        </w:rPr>
        <w:t>Stage</w:t>
      </w:r>
      <w:r w:rsidRPr="00924F87">
        <w:rPr>
          <w:rFonts w:eastAsia="Times New Roman" w:cs="Times New Roman"/>
          <w:b/>
          <w:bCs/>
          <w:sz w:val="24"/>
          <w:szCs w:val="24"/>
        </w:rPr>
        <w:t xml:space="preserve">:  </w:t>
      </w:r>
      <w:r>
        <w:rPr>
          <w:rFonts w:eastAsia="Times New Roman" w:cs="Times New Roman"/>
          <w:b/>
          <w:bCs/>
          <w:sz w:val="24"/>
          <w:szCs w:val="24"/>
        </w:rPr>
        <w:t>Meeting Customer and Legal Food Transportation Requirements</w:t>
      </w:r>
    </w:p>
    <w:p w:rsidR="00924F87" w:rsidRDefault="00355C5D" w:rsidP="009106B9">
      <w:pPr>
        <w:spacing w:after="0" w:line="240" w:lineRule="auto"/>
        <w:rPr>
          <w:rFonts w:eastAsia="Times New Roman" w:cs="Times New Roman"/>
          <w:sz w:val="24"/>
          <w:szCs w:val="24"/>
        </w:rPr>
      </w:pPr>
      <w:r>
        <w:rPr>
          <w:rFonts w:eastAsia="Times New Roman" w:cs="Times New Roman"/>
          <w:sz w:val="24"/>
          <w:szCs w:val="24"/>
        </w:rPr>
        <w:t>The Regular p</w:t>
      </w:r>
      <w:r w:rsidR="00924F87">
        <w:rPr>
          <w:rFonts w:eastAsia="Times New Roman" w:cs="Times New Roman"/>
          <w:sz w:val="24"/>
          <w:szCs w:val="24"/>
        </w:rPr>
        <w:t xml:space="preserve">rogram </w:t>
      </w:r>
      <w:r>
        <w:rPr>
          <w:rFonts w:eastAsia="Times New Roman" w:cs="Times New Roman"/>
          <w:sz w:val="24"/>
          <w:szCs w:val="24"/>
        </w:rPr>
        <w:t>includes Basic p</w:t>
      </w:r>
      <w:r w:rsidR="00021A58">
        <w:rPr>
          <w:rFonts w:eastAsia="Times New Roman" w:cs="Times New Roman"/>
          <w:sz w:val="24"/>
          <w:szCs w:val="24"/>
        </w:rPr>
        <w:t>rogram monitoring</w:t>
      </w:r>
      <w:r w:rsidR="00CD5287">
        <w:rPr>
          <w:rFonts w:eastAsia="Times New Roman" w:cs="Times New Roman"/>
          <w:sz w:val="24"/>
          <w:szCs w:val="24"/>
        </w:rPr>
        <w:t xml:space="preserve"> and</w:t>
      </w:r>
      <w:r w:rsidR="00DB1F95">
        <w:rPr>
          <w:rFonts w:eastAsia="Times New Roman" w:cs="Times New Roman"/>
          <w:sz w:val="24"/>
          <w:szCs w:val="24"/>
        </w:rPr>
        <w:t xml:space="preserve"> </w:t>
      </w:r>
      <w:r w:rsidR="00924F87">
        <w:rPr>
          <w:rFonts w:eastAsia="Times New Roman" w:cs="Times New Roman"/>
          <w:sz w:val="24"/>
          <w:szCs w:val="24"/>
        </w:rPr>
        <w:t xml:space="preserve">is designed to begin with a company’s current processes and to </w:t>
      </w:r>
      <w:r w:rsidR="00021A58">
        <w:rPr>
          <w:rFonts w:eastAsia="Times New Roman" w:cs="Times New Roman"/>
          <w:sz w:val="24"/>
          <w:szCs w:val="24"/>
        </w:rPr>
        <w:t xml:space="preserve">help guide </w:t>
      </w:r>
      <w:r w:rsidR="00924F87">
        <w:rPr>
          <w:rFonts w:eastAsia="Times New Roman" w:cs="Times New Roman"/>
          <w:sz w:val="24"/>
          <w:szCs w:val="24"/>
        </w:rPr>
        <w:t xml:space="preserve">the </w:t>
      </w:r>
      <w:r w:rsidR="00021A58">
        <w:rPr>
          <w:rFonts w:eastAsia="Times New Roman" w:cs="Times New Roman"/>
          <w:sz w:val="24"/>
          <w:szCs w:val="24"/>
        </w:rPr>
        <w:t xml:space="preserve">training, </w:t>
      </w:r>
      <w:r w:rsidR="00924F87">
        <w:rPr>
          <w:rFonts w:eastAsia="Times New Roman" w:cs="Times New Roman"/>
          <w:sz w:val="24"/>
          <w:szCs w:val="24"/>
        </w:rPr>
        <w:t>planning and implementation needed to comply with customer and legal transportation control requirements.</w:t>
      </w:r>
      <w:r>
        <w:rPr>
          <w:rFonts w:eastAsia="Times New Roman" w:cs="Times New Roman"/>
          <w:sz w:val="24"/>
          <w:szCs w:val="24"/>
        </w:rPr>
        <w:t xml:space="preserve">  The R</w:t>
      </w:r>
      <w:r w:rsidR="00021A58">
        <w:rPr>
          <w:rFonts w:eastAsia="Times New Roman" w:cs="Times New Roman"/>
          <w:sz w:val="24"/>
          <w:szCs w:val="24"/>
        </w:rPr>
        <w:t xml:space="preserve">egular Program </w:t>
      </w:r>
      <w:r>
        <w:rPr>
          <w:rFonts w:eastAsia="Times New Roman" w:cs="Times New Roman"/>
          <w:sz w:val="24"/>
          <w:szCs w:val="24"/>
        </w:rPr>
        <w:t xml:space="preserve">helps develop the </w:t>
      </w:r>
      <w:r w:rsidR="00021A58">
        <w:rPr>
          <w:rFonts w:eastAsia="Times New Roman" w:cs="Times New Roman"/>
          <w:sz w:val="24"/>
          <w:szCs w:val="24"/>
        </w:rPr>
        <w:t>internal and operational changes needed to capture new markets through improved cold chain management practices.</w:t>
      </w:r>
      <w:r>
        <w:rPr>
          <w:rFonts w:eastAsia="Times New Roman" w:cs="Times New Roman"/>
          <w:sz w:val="24"/>
          <w:szCs w:val="24"/>
        </w:rPr>
        <w:t xml:space="preserve">  The company’s t</w:t>
      </w:r>
      <w:r w:rsidR="008E241B">
        <w:rPr>
          <w:rFonts w:eastAsia="Times New Roman" w:cs="Times New Roman"/>
          <w:sz w:val="24"/>
          <w:szCs w:val="24"/>
        </w:rPr>
        <w:t>racking</w:t>
      </w:r>
      <w:r w:rsidR="00DB1F95">
        <w:rPr>
          <w:rFonts w:eastAsia="Times New Roman" w:cs="Times New Roman"/>
          <w:sz w:val="24"/>
          <w:szCs w:val="24"/>
        </w:rPr>
        <w:t>, testing</w:t>
      </w:r>
      <w:r w:rsidR="008E241B">
        <w:rPr>
          <w:rFonts w:eastAsia="Times New Roman" w:cs="Times New Roman"/>
          <w:sz w:val="24"/>
          <w:szCs w:val="24"/>
        </w:rPr>
        <w:t xml:space="preserve"> and sanitation procedures are developed</w:t>
      </w:r>
      <w:r w:rsidR="00DB1F95">
        <w:rPr>
          <w:rFonts w:eastAsia="Times New Roman" w:cs="Times New Roman"/>
          <w:sz w:val="24"/>
          <w:szCs w:val="24"/>
        </w:rPr>
        <w:t xml:space="preserve"> to meet customer requirements.</w:t>
      </w:r>
      <w:r w:rsidR="00CD5287">
        <w:rPr>
          <w:rFonts w:eastAsia="Times New Roman" w:cs="Times New Roman"/>
          <w:sz w:val="24"/>
          <w:szCs w:val="24"/>
        </w:rPr>
        <w:t xml:space="preserve">  Planning for large scale temperature and sanitation controls and system certification is begun.  Appropriate monitoring technologies are investigated and suggested.</w:t>
      </w:r>
    </w:p>
    <w:p w:rsidR="009106B9" w:rsidRDefault="009106B9" w:rsidP="009106B9">
      <w:pPr>
        <w:spacing w:after="0" w:line="240" w:lineRule="auto"/>
        <w:rPr>
          <w:rFonts w:eastAsia="Times New Roman" w:cs="Times New Roman"/>
          <w:sz w:val="24"/>
          <w:szCs w:val="24"/>
        </w:rPr>
      </w:pPr>
    </w:p>
    <w:p w:rsidR="00924F87" w:rsidRPr="00531B6C" w:rsidRDefault="00924F87" w:rsidP="009106B9">
      <w:pPr>
        <w:numPr>
          <w:ilvl w:val="0"/>
          <w:numId w:val="5"/>
        </w:numPr>
        <w:spacing w:after="0" w:line="240" w:lineRule="auto"/>
        <w:ind w:left="270" w:hanging="270"/>
        <w:rPr>
          <w:rFonts w:eastAsia="Times New Roman" w:cs="Times New Roman"/>
          <w:sz w:val="24"/>
          <w:szCs w:val="24"/>
        </w:rPr>
      </w:pPr>
      <w:r w:rsidRPr="00924F87">
        <w:rPr>
          <w:rFonts w:eastAsia="Times New Roman" w:cs="Times New Roman"/>
          <w:b/>
          <w:bCs/>
          <w:sz w:val="24"/>
          <w:szCs w:val="24"/>
        </w:rPr>
        <w:t xml:space="preserve">Complete Program:  Full </w:t>
      </w:r>
      <w:r w:rsidR="00C15B49">
        <w:rPr>
          <w:rFonts w:eastAsia="Times New Roman" w:cs="Times New Roman"/>
          <w:b/>
          <w:bCs/>
          <w:sz w:val="24"/>
          <w:szCs w:val="24"/>
        </w:rPr>
        <w:t xml:space="preserve">TransCert </w:t>
      </w:r>
      <w:r w:rsidRPr="00924F87">
        <w:rPr>
          <w:rFonts w:eastAsia="Times New Roman" w:cs="Times New Roman"/>
          <w:b/>
          <w:bCs/>
          <w:sz w:val="24"/>
          <w:szCs w:val="24"/>
        </w:rPr>
        <w:t xml:space="preserve">Certification </w:t>
      </w:r>
    </w:p>
    <w:p w:rsidR="00924F87" w:rsidRDefault="00021A58" w:rsidP="009106B9">
      <w:pPr>
        <w:spacing w:after="100" w:afterAutospacing="1" w:line="240" w:lineRule="auto"/>
        <w:rPr>
          <w:rFonts w:eastAsia="Times New Roman" w:cs="Times New Roman"/>
          <w:sz w:val="24"/>
          <w:szCs w:val="24"/>
        </w:rPr>
      </w:pPr>
      <w:r>
        <w:rPr>
          <w:rFonts w:eastAsia="Times New Roman" w:cs="Times New Roman"/>
          <w:sz w:val="24"/>
          <w:szCs w:val="24"/>
        </w:rPr>
        <w:t xml:space="preserve">The Complete Program includes Basic and Regular program components but is intended to move a company’s transportation food safety and quality processes to full </w:t>
      </w:r>
      <w:r w:rsidR="00355C5D">
        <w:rPr>
          <w:rFonts w:eastAsia="Times New Roman" w:cs="Times New Roman"/>
          <w:sz w:val="24"/>
          <w:szCs w:val="24"/>
        </w:rPr>
        <w:t xml:space="preserve">TransCert </w:t>
      </w:r>
      <w:r>
        <w:rPr>
          <w:rFonts w:eastAsia="Times New Roman" w:cs="Times New Roman"/>
          <w:sz w:val="24"/>
          <w:szCs w:val="24"/>
        </w:rPr>
        <w:t xml:space="preserve">certification.  </w:t>
      </w:r>
      <w:r w:rsidR="00355C5D">
        <w:rPr>
          <w:rFonts w:eastAsia="Times New Roman" w:cs="Times New Roman"/>
          <w:sz w:val="24"/>
          <w:szCs w:val="24"/>
        </w:rPr>
        <w:t xml:space="preserve">Internal teams are trained and developed to implement and maintain cold chain delivery controls. Electronic data collection is established to keep paperwork and manpower requirements low.  </w:t>
      </w:r>
      <w:r w:rsidR="00CD5287">
        <w:rPr>
          <w:rFonts w:eastAsia="Times New Roman" w:cs="Times New Roman"/>
          <w:sz w:val="24"/>
          <w:szCs w:val="24"/>
        </w:rPr>
        <w:t>The external certification audit is scheduled and completed.</w:t>
      </w:r>
    </w:p>
    <w:p w:rsidR="00135D66" w:rsidRDefault="00135D66" w:rsidP="009106B9">
      <w:pPr>
        <w:spacing w:after="100" w:afterAutospacing="1" w:line="240" w:lineRule="auto"/>
        <w:rPr>
          <w:rFonts w:eastAsia="Times New Roman" w:cs="Times New Roman"/>
          <w:sz w:val="24"/>
          <w:szCs w:val="24"/>
        </w:rPr>
      </w:pPr>
    </w:p>
    <w:p w:rsidR="00135D66" w:rsidRDefault="00135D66" w:rsidP="009106B9">
      <w:pPr>
        <w:spacing w:after="100" w:afterAutospacing="1" w:line="240" w:lineRule="auto"/>
        <w:rPr>
          <w:rFonts w:eastAsia="Times New Roman" w:cs="Times New Roman"/>
          <w:sz w:val="24"/>
          <w:szCs w:val="24"/>
        </w:rPr>
      </w:pPr>
    </w:p>
    <w:p w:rsidR="00135D66" w:rsidRPr="00531B6C" w:rsidRDefault="00135D66" w:rsidP="009106B9">
      <w:pPr>
        <w:spacing w:after="100" w:afterAutospacing="1" w:line="240" w:lineRule="auto"/>
        <w:rPr>
          <w:rFonts w:eastAsia="Times New Roman" w:cs="Times New Roman"/>
          <w:sz w:val="24"/>
          <w:szCs w:val="24"/>
        </w:rPr>
      </w:pPr>
    </w:p>
    <w:p w:rsidR="004C4C5D" w:rsidRPr="00540EDB" w:rsidRDefault="004C4C5D" w:rsidP="009106B9">
      <w:pPr>
        <w:pStyle w:val="ListParagraph"/>
        <w:spacing w:after="0" w:line="240" w:lineRule="auto"/>
        <w:ind w:left="0"/>
        <w:jc w:val="center"/>
        <w:rPr>
          <w:b/>
        </w:rPr>
      </w:pPr>
      <w:r w:rsidRPr="00540EDB">
        <w:rPr>
          <w:b/>
        </w:rPr>
        <w:t>Contact</w:t>
      </w:r>
    </w:p>
    <w:p w:rsidR="004C4C5D" w:rsidRDefault="004C4C5D" w:rsidP="009106B9">
      <w:pPr>
        <w:pStyle w:val="ListParagraph"/>
        <w:spacing w:after="0" w:line="240" w:lineRule="auto"/>
        <w:ind w:left="0"/>
        <w:jc w:val="center"/>
      </w:pPr>
      <w:r>
        <w:t>The Sanitary Cold Chain</w:t>
      </w:r>
    </w:p>
    <w:p w:rsidR="004C4C5D" w:rsidRPr="00BC0294" w:rsidRDefault="00F95D36" w:rsidP="009106B9">
      <w:pPr>
        <w:pStyle w:val="ListParagraph"/>
        <w:spacing w:after="0" w:line="240" w:lineRule="auto"/>
        <w:ind w:left="0"/>
        <w:jc w:val="center"/>
      </w:pPr>
      <w:hyperlink r:id="rId8" w:history="1">
        <w:r w:rsidR="009106B9" w:rsidRPr="00BC0294">
          <w:rPr>
            <w:rStyle w:val="Hyperlink"/>
            <w:color w:val="auto"/>
            <w:u w:val="none"/>
          </w:rPr>
          <w:t>http://www.SanitaryColdChain.com</w:t>
        </w:r>
      </w:hyperlink>
    </w:p>
    <w:p w:rsidR="009106B9" w:rsidRDefault="009106B9" w:rsidP="009106B9">
      <w:pPr>
        <w:pStyle w:val="ListParagraph"/>
        <w:spacing w:after="0" w:line="240" w:lineRule="auto"/>
        <w:ind w:left="0"/>
        <w:jc w:val="center"/>
      </w:pPr>
      <w:r>
        <w:t>Phone:  US (808) 459-0046</w:t>
      </w:r>
    </w:p>
    <w:p w:rsidR="009106B9" w:rsidRDefault="009106B9" w:rsidP="009106B9">
      <w:pPr>
        <w:pStyle w:val="ListParagraph"/>
        <w:spacing w:after="0" w:line="240" w:lineRule="auto"/>
        <w:ind w:left="0"/>
        <w:jc w:val="center"/>
      </w:pPr>
    </w:p>
    <w:p w:rsidR="00B43EC5" w:rsidRDefault="004C4C5D" w:rsidP="00135D66">
      <w:pPr>
        <w:pStyle w:val="ListParagraph"/>
        <w:spacing w:after="0" w:line="240" w:lineRule="auto"/>
        <w:ind w:left="0"/>
        <w:jc w:val="center"/>
      </w:pPr>
      <w:proofErr w:type="spellStart"/>
      <w:proofErr w:type="gramStart"/>
      <w:r>
        <w:t>eMail</w:t>
      </w:r>
      <w:proofErr w:type="spellEnd"/>
      <w:proofErr w:type="gramEnd"/>
      <w:r>
        <w:t xml:space="preserve"> – </w:t>
      </w:r>
      <w:hyperlink r:id="rId9" w:history="1">
        <w:r w:rsidRPr="00BC0294">
          <w:rPr>
            <w:rStyle w:val="Hyperlink"/>
            <w:color w:val="auto"/>
            <w:u w:val="none"/>
          </w:rPr>
          <w:t>info@sanitarycoldchain.com</w:t>
        </w:r>
      </w:hyperlink>
      <w:r>
        <w:t xml:space="preserve">   Please put “Inspection and Testing Services” in the subject line.</w:t>
      </w:r>
    </w:p>
    <w:p w:rsidR="007569EC" w:rsidRDefault="007569EC" w:rsidP="001C2A7A">
      <w:pPr>
        <w:pStyle w:val="ListParagraph"/>
        <w:spacing w:after="0" w:line="240" w:lineRule="auto"/>
        <w:ind w:left="0"/>
        <w:jc w:val="center"/>
        <w:rPr>
          <w:rFonts w:ascii="Times New Roman" w:hAnsi="Times New Roman" w:cs="Times New Roman"/>
          <w:b/>
          <w:sz w:val="36"/>
          <w:szCs w:val="36"/>
        </w:rPr>
      </w:pPr>
      <w:r w:rsidRPr="007569EC">
        <w:rPr>
          <w:rFonts w:ascii="Times New Roman" w:eastAsia="Times New Roman" w:hAnsi="Times New Roman" w:cs="Times New Roman"/>
          <w:b/>
          <w:bCs/>
          <w:noProof/>
          <w:sz w:val="36"/>
          <w:szCs w:val="36"/>
        </w:rPr>
        <w:lastRenderedPageBreak/>
        <w:drawing>
          <wp:inline distT="0" distB="0" distL="0" distR="0" wp14:anchorId="62776254" wp14:editId="190424BB">
            <wp:extent cx="704850" cy="1118038"/>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1118038"/>
                    </a:xfrm>
                    <a:prstGeom prst="rect">
                      <a:avLst/>
                    </a:prstGeom>
                    <a:noFill/>
                    <a:ln>
                      <a:noFill/>
                    </a:ln>
                  </pic:spPr>
                </pic:pic>
              </a:graphicData>
            </a:graphic>
          </wp:inline>
        </w:drawing>
      </w:r>
      <w:bookmarkStart w:id="0" w:name="_GoBack"/>
      <w:bookmarkEnd w:id="0"/>
    </w:p>
    <w:p w:rsidR="007569EC" w:rsidRDefault="007569EC" w:rsidP="007569EC">
      <w:pPr>
        <w:pStyle w:val="ListParagraph"/>
        <w:spacing w:after="0" w:line="240" w:lineRule="auto"/>
        <w:ind w:left="0"/>
        <w:rPr>
          <w:rFonts w:ascii="Times New Roman" w:hAnsi="Times New Roman" w:cs="Times New Roman"/>
          <w:b/>
          <w:sz w:val="36"/>
          <w:szCs w:val="36"/>
        </w:rPr>
      </w:pPr>
    </w:p>
    <w:p w:rsidR="00BC0294" w:rsidRPr="007569EC" w:rsidRDefault="001C2A7A" w:rsidP="001C2A7A">
      <w:pPr>
        <w:pStyle w:val="ListParagraph"/>
        <w:spacing w:after="0" w:line="240" w:lineRule="auto"/>
        <w:ind w:left="0"/>
        <w:jc w:val="center"/>
        <w:rPr>
          <w:rFonts w:ascii="Times New Roman" w:hAnsi="Times New Roman" w:cs="Times New Roman"/>
          <w:b/>
          <w:sz w:val="36"/>
          <w:szCs w:val="36"/>
          <w:u w:val="single"/>
        </w:rPr>
      </w:pPr>
      <w:r w:rsidRPr="007569EC">
        <w:rPr>
          <w:rFonts w:ascii="Times New Roman" w:hAnsi="Times New Roman" w:cs="Times New Roman"/>
          <w:b/>
          <w:sz w:val="36"/>
          <w:szCs w:val="36"/>
          <w:u w:val="single"/>
        </w:rPr>
        <w:t>TransCert Client Road Map</w:t>
      </w:r>
    </w:p>
    <w:p w:rsidR="0091194F" w:rsidRPr="00BD701D" w:rsidRDefault="0091194F" w:rsidP="00D8218A">
      <w:pPr>
        <w:pStyle w:val="ListParagraph"/>
        <w:spacing w:after="0" w:line="240" w:lineRule="auto"/>
        <w:ind w:left="0"/>
        <w:rPr>
          <w:rFonts w:ascii="Times New Roman" w:hAnsi="Times New Roman" w:cs="Times New Roman"/>
          <w:sz w:val="24"/>
          <w:szCs w:val="24"/>
        </w:rPr>
      </w:pPr>
    </w:p>
    <w:p w:rsidR="001C2A7A" w:rsidRPr="00BD701D" w:rsidRDefault="001C2A7A" w:rsidP="00D8218A">
      <w:pPr>
        <w:pStyle w:val="ListParagraph"/>
        <w:spacing w:after="0" w:line="240" w:lineRule="auto"/>
        <w:ind w:left="0"/>
        <w:rPr>
          <w:rFonts w:ascii="Times New Roman" w:hAnsi="Times New Roman" w:cs="Times New Roman"/>
          <w:sz w:val="24"/>
          <w:szCs w:val="24"/>
        </w:rPr>
      </w:pPr>
      <w:r w:rsidRPr="00BD701D">
        <w:rPr>
          <w:rFonts w:ascii="Times New Roman" w:hAnsi="Times New Roman" w:cs="Times New Roman"/>
          <w:sz w:val="24"/>
          <w:szCs w:val="24"/>
        </w:rPr>
        <w:t xml:space="preserve">The Basic </w:t>
      </w:r>
      <w:r w:rsidR="0091194F" w:rsidRPr="00BD701D">
        <w:rPr>
          <w:rFonts w:ascii="Times New Roman" w:hAnsi="Times New Roman" w:cs="Times New Roman"/>
          <w:sz w:val="24"/>
          <w:szCs w:val="24"/>
        </w:rPr>
        <w:t xml:space="preserve">container inspection </w:t>
      </w:r>
      <w:r w:rsidRPr="00BD701D">
        <w:rPr>
          <w:rFonts w:ascii="Times New Roman" w:hAnsi="Times New Roman" w:cs="Times New Roman"/>
          <w:sz w:val="24"/>
          <w:szCs w:val="24"/>
        </w:rPr>
        <w:t xml:space="preserve">program described above is designed to establish groundwork for proactive food transporting companies wishing to </w:t>
      </w:r>
      <w:r w:rsidR="0091194F" w:rsidRPr="00BD701D">
        <w:rPr>
          <w:rFonts w:ascii="Times New Roman" w:hAnsi="Times New Roman" w:cs="Times New Roman"/>
          <w:sz w:val="24"/>
          <w:szCs w:val="24"/>
        </w:rPr>
        <w:t>meet current customer transportation standards.  The TransCert Road Map covers all three food transportation training and development levels:  Bas</w:t>
      </w:r>
      <w:r w:rsidR="00276BB3">
        <w:rPr>
          <w:rFonts w:ascii="Times New Roman" w:hAnsi="Times New Roman" w:cs="Times New Roman"/>
          <w:sz w:val="24"/>
          <w:szCs w:val="24"/>
        </w:rPr>
        <w:t>ic, Regular and Complete.  The f</w:t>
      </w:r>
      <w:r w:rsidR="0091194F" w:rsidRPr="00BD701D">
        <w:rPr>
          <w:rFonts w:ascii="Times New Roman" w:hAnsi="Times New Roman" w:cs="Times New Roman"/>
          <w:sz w:val="24"/>
          <w:szCs w:val="24"/>
        </w:rPr>
        <w:t xml:space="preserve">igure below illustrates, from left to right, a normal training and installation process from simple container inspection designed to establish the basic </w:t>
      </w:r>
      <w:r w:rsidR="00C96BE0" w:rsidRPr="00BD701D">
        <w:rPr>
          <w:rFonts w:ascii="Times New Roman" w:hAnsi="Times New Roman" w:cs="Times New Roman"/>
          <w:sz w:val="24"/>
          <w:szCs w:val="24"/>
        </w:rPr>
        <w:t xml:space="preserve">customer and regulatory </w:t>
      </w:r>
      <w:r w:rsidR="0091194F" w:rsidRPr="00BD701D">
        <w:rPr>
          <w:rFonts w:ascii="Times New Roman" w:hAnsi="Times New Roman" w:cs="Times New Roman"/>
          <w:sz w:val="24"/>
          <w:szCs w:val="24"/>
        </w:rPr>
        <w:t>goals and objectives</w:t>
      </w:r>
      <w:r w:rsidR="00C96BE0" w:rsidRPr="00BD701D">
        <w:rPr>
          <w:rFonts w:ascii="Times New Roman" w:hAnsi="Times New Roman" w:cs="Times New Roman"/>
          <w:sz w:val="24"/>
          <w:szCs w:val="24"/>
        </w:rPr>
        <w:t>.</w:t>
      </w:r>
      <w:r w:rsidR="0091194F" w:rsidRPr="00BD701D">
        <w:rPr>
          <w:rFonts w:ascii="Times New Roman" w:hAnsi="Times New Roman" w:cs="Times New Roman"/>
          <w:sz w:val="24"/>
          <w:szCs w:val="24"/>
        </w:rPr>
        <w:t xml:space="preserve"> </w:t>
      </w:r>
      <w:r w:rsidR="00C96BE0" w:rsidRPr="00BD701D">
        <w:rPr>
          <w:rFonts w:ascii="Times New Roman" w:hAnsi="Times New Roman" w:cs="Times New Roman"/>
          <w:sz w:val="24"/>
          <w:szCs w:val="24"/>
        </w:rPr>
        <w:t xml:space="preserve">Training and certification for inspectors, internal leaders and team members and for external auditors is available.  </w:t>
      </w:r>
    </w:p>
    <w:p w:rsidR="0091194F" w:rsidRDefault="0091194F" w:rsidP="00D8218A">
      <w:pPr>
        <w:pStyle w:val="ListParagraph"/>
        <w:spacing w:after="0" w:line="240" w:lineRule="auto"/>
        <w:ind w:left="0"/>
      </w:pPr>
    </w:p>
    <w:p w:rsidR="00B43EC5" w:rsidRDefault="007259C8" w:rsidP="00C47965">
      <w:pPr>
        <w:pStyle w:val="ListParagraph"/>
        <w:spacing w:after="0" w:line="240" w:lineRule="auto"/>
        <w:ind w:left="0"/>
        <w:jc w:val="center"/>
      </w:pPr>
      <w:r>
        <w:object w:dxaOrig="13702" w:dyaOrig="6998">
          <v:shape id="_x0000_i1026" type="#_x0000_t75" style="width:542.25pt;height:277.5pt" o:ole="">
            <v:imagedata r:id="rId11" o:title=""/>
          </v:shape>
          <o:OLEObject Type="Embed" ProgID="SmartDraw.2" ShapeID="_x0000_i1026" DrawAspect="Content" ObjectID="_1439635153" r:id="rId12"/>
        </w:object>
      </w:r>
    </w:p>
    <w:p w:rsidR="00276BB3" w:rsidRDefault="00276BB3" w:rsidP="00276BB3">
      <w:pPr>
        <w:pStyle w:val="ListParagraph"/>
        <w:spacing w:after="0" w:line="240" w:lineRule="auto"/>
        <w:ind w:left="0"/>
      </w:pPr>
    </w:p>
    <w:p w:rsidR="00D42B03" w:rsidRPr="007569EC" w:rsidRDefault="00276BB3" w:rsidP="007569EC">
      <w:pPr>
        <w:pStyle w:val="ListParagraph"/>
        <w:spacing w:after="0" w:line="240" w:lineRule="auto"/>
        <w:ind w:left="0"/>
        <w:rPr>
          <w:rFonts w:ascii="Times New Roman" w:hAnsi="Times New Roman" w:cs="Times New Roman"/>
          <w:sz w:val="24"/>
          <w:szCs w:val="24"/>
        </w:rPr>
      </w:pPr>
      <w:r w:rsidRPr="00276BB3">
        <w:rPr>
          <w:rFonts w:ascii="Times New Roman" w:hAnsi="Times New Roman" w:cs="Times New Roman"/>
          <w:sz w:val="24"/>
          <w:szCs w:val="24"/>
        </w:rPr>
        <w:t>Note</w:t>
      </w:r>
      <w:r>
        <w:rPr>
          <w:rFonts w:ascii="Times New Roman" w:hAnsi="Times New Roman" w:cs="Times New Roman"/>
          <w:sz w:val="24"/>
          <w:szCs w:val="24"/>
        </w:rPr>
        <w:t xml:space="preserve"> that although there are three programs, clients will be found at all levels of implementation.  TransCert services are intended to be designed to be adapted to client needs.  As such, a client may select the appropriate place to begin the journey to certification.</w:t>
      </w:r>
    </w:p>
    <w:p w:rsidR="00F368F4" w:rsidRPr="00E71044" w:rsidRDefault="00F368F4" w:rsidP="00F368F4">
      <w:pPr>
        <w:pStyle w:val="ListParagraph"/>
        <w:spacing w:after="0" w:line="240" w:lineRule="auto"/>
        <w:ind w:left="0"/>
        <w:jc w:val="center"/>
        <w:rPr>
          <w:b/>
          <w:sz w:val="18"/>
          <w:szCs w:val="18"/>
        </w:rPr>
      </w:pPr>
      <w:r w:rsidRPr="00E71044">
        <w:rPr>
          <w:b/>
          <w:sz w:val="18"/>
          <w:szCs w:val="18"/>
        </w:rPr>
        <w:t>Contact</w:t>
      </w:r>
    </w:p>
    <w:p w:rsidR="00F368F4" w:rsidRPr="00E71044" w:rsidRDefault="00F368F4" w:rsidP="00F368F4">
      <w:pPr>
        <w:pStyle w:val="ListParagraph"/>
        <w:spacing w:after="0" w:line="240" w:lineRule="auto"/>
        <w:ind w:left="0"/>
        <w:jc w:val="center"/>
        <w:rPr>
          <w:sz w:val="18"/>
          <w:szCs w:val="18"/>
        </w:rPr>
      </w:pPr>
      <w:r w:rsidRPr="00E71044">
        <w:rPr>
          <w:sz w:val="18"/>
          <w:szCs w:val="18"/>
        </w:rPr>
        <w:t>The Sanitary Cold Chain</w:t>
      </w:r>
    </w:p>
    <w:p w:rsidR="00F368F4" w:rsidRPr="00E71044" w:rsidRDefault="00F95D36" w:rsidP="00F368F4">
      <w:pPr>
        <w:pStyle w:val="ListParagraph"/>
        <w:spacing w:after="0" w:line="240" w:lineRule="auto"/>
        <w:ind w:left="0"/>
        <w:jc w:val="center"/>
        <w:rPr>
          <w:sz w:val="18"/>
          <w:szCs w:val="18"/>
        </w:rPr>
      </w:pPr>
      <w:hyperlink r:id="rId13" w:history="1">
        <w:r w:rsidR="00F368F4" w:rsidRPr="00E71044">
          <w:rPr>
            <w:rStyle w:val="Hyperlink"/>
            <w:color w:val="auto"/>
            <w:sz w:val="18"/>
            <w:szCs w:val="18"/>
            <w:u w:val="none"/>
          </w:rPr>
          <w:t>http://www.SanitaryColdChain.com</w:t>
        </w:r>
      </w:hyperlink>
    </w:p>
    <w:p w:rsidR="00F368F4" w:rsidRPr="00E71044" w:rsidRDefault="00F368F4" w:rsidP="00F368F4">
      <w:pPr>
        <w:pStyle w:val="ListParagraph"/>
        <w:spacing w:after="0" w:line="240" w:lineRule="auto"/>
        <w:ind w:left="0"/>
        <w:jc w:val="center"/>
        <w:rPr>
          <w:sz w:val="18"/>
          <w:szCs w:val="18"/>
        </w:rPr>
      </w:pPr>
      <w:r w:rsidRPr="00E71044">
        <w:rPr>
          <w:sz w:val="18"/>
          <w:szCs w:val="18"/>
        </w:rPr>
        <w:t>Phone:  US (808) 459-0046</w:t>
      </w:r>
    </w:p>
    <w:p w:rsidR="00F368F4" w:rsidRDefault="00F368F4" w:rsidP="00F368F4">
      <w:pPr>
        <w:pStyle w:val="ListParagraph"/>
        <w:spacing w:after="0" w:line="240" w:lineRule="auto"/>
        <w:ind w:left="0"/>
        <w:jc w:val="center"/>
      </w:pPr>
    </w:p>
    <w:p w:rsidR="00182EA1" w:rsidRPr="00E71044" w:rsidRDefault="00F368F4" w:rsidP="00F368F4">
      <w:pPr>
        <w:pStyle w:val="ListParagraph"/>
        <w:spacing w:after="0" w:line="240" w:lineRule="auto"/>
        <w:ind w:left="0"/>
        <w:jc w:val="center"/>
        <w:rPr>
          <w:sz w:val="18"/>
          <w:szCs w:val="18"/>
        </w:rPr>
      </w:pPr>
      <w:proofErr w:type="spellStart"/>
      <w:proofErr w:type="gramStart"/>
      <w:r w:rsidRPr="00E71044">
        <w:rPr>
          <w:sz w:val="18"/>
          <w:szCs w:val="18"/>
        </w:rPr>
        <w:t>eMail</w:t>
      </w:r>
      <w:proofErr w:type="spellEnd"/>
      <w:proofErr w:type="gramEnd"/>
      <w:r w:rsidRPr="00E71044">
        <w:rPr>
          <w:sz w:val="18"/>
          <w:szCs w:val="18"/>
        </w:rPr>
        <w:t xml:space="preserve"> – </w:t>
      </w:r>
      <w:hyperlink r:id="rId14" w:history="1">
        <w:r w:rsidRPr="00E71044">
          <w:rPr>
            <w:rStyle w:val="Hyperlink"/>
            <w:color w:val="auto"/>
            <w:sz w:val="18"/>
            <w:szCs w:val="18"/>
            <w:u w:val="none"/>
          </w:rPr>
          <w:t>info@sanitarycoldchain.com</w:t>
        </w:r>
      </w:hyperlink>
      <w:r w:rsidRPr="00E71044">
        <w:rPr>
          <w:sz w:val="18"/>
          <w:szCs w:val="18"/>
        </w:rPr>
        <w:t xml:space="preserve">   Please put “</w:t>
      </w:r>
      <w:r w:rsidR="00E71044" w:rsidRPr="00E71044">
        <w:rPr>
          <w:sz w:val="18"/>
          <w:szCs w:val="18"/>
        </w:rPr>
        <w:t>Certification Services</w:t>
      </w:r>
      <w:r w:rsidRPr="00E71044">
        <w:rPr>
          <w:sz w:val="18"/>
          <w:szCs w:val="18"/>
        </w:rPr>
        <w:t>” in the subject line.</w:t>
      </w:r>
    </w:p>
    <w:p w:rsidR="00E71044" w:rsidRDefault="00B6576B" w:rsidP="00E71044">
      <w:pPr>
        <w:spacing w:after="100" w:afterAutospacing="1" w:line="240" w:lineRule="auto"/>
        <w:jc w:val="center"/>
        <w:outlineLvl w:val="2"/>
        <w:rPr>
          <w:rFonts w:ascii="Times New Roman" w:eastAsia="Times New Roman" w:hAnsi="Times New Roman" w:cs="Times New Roman"/>
          <w:b/>
          <w:bCs/>
          <w:sz w:val="36"/>
          <w:szCs w:val="36"/>
          <w:u w:val="single"/>
        </w:rPr>
      </w:pPr>
      <w:r>
        <w:object w:dxaOrig="2136" w:dyaOrig="3101">
          <v:shape id="_x0000_i1027" type="#_x0000_t75" style="width:64.5pt;height:94.5pt" o:ole="">
            <v:imagedata r:id="rId15" o:title=""/>
          </v:shape>
          <o:OLEObject Type="Embed" ProgID="SmartDraw.2" ShapeID="_x0000_i1027" DrawAspect="Content" ObjectID="_1439635154" r:id="rId16"/>
        </w:object>
      </w:r>
    </w:p>
    <w:p w:rsidR="004B286E" w:rsidRDefault="004B286E" w:rsidP="00256647">
      <w:pPr>
        <w:spacing w:after="100" w:afterAutospacing="1" w:line="240" w:lineRule="auto"/>
        <w:jc w:val="center"/>
        <w:outlineLvl w:val="2"/>
        <w:rPr>
          <w:rFonts w:ascii="Times New Roman" w:eastAsia="Times New Roman" w:hAnsi="Times New Roman" w:cs="Times New Roman"/>
          <w:b/>
          <w:bCs/>
          <w:sz w:val="36"/>
          <w:szCs w:val="36"/>
          <w:u w:val="single"/>
        </w:rPr>
      </w:pPr>
      <w:r w:rsidRPr="00293FE9">
        <w:rPr>
          <w:rFonts w:ascii="Times New Roman" w:eastAsia="Times New Roman" w:hAnsi="Times New Roman" w:cs="Times New Roman"/>
          <w:b/>
          <w:bCs/>
          <w:sz w:val="36"/>
          <w:szCs w:val="36"/>
          <w:u w:val="single"/>
        </w:rPr>
        <w:t>TransCert Course Library</w:t>
      </w:r>
    </w:p>
    <w:p w:rsidR="00D42B03" w:rsidRDefault="00D42B03" w:rsidP="00D42B03">
      <w:pPr>
        <w:spacing w:after="100" w:afterAutospacing="1" w:line="240" w:lineRule="auto"/>
        <w:outlineLvl w:val="2"/>
        <w:rPr>
          <w:rFonts w:ascii="Times New Roman" w:eastAsia="Times New Roman" w:hAnsi="Times New Roman" w:cs="Times New Roman"/>
          <w:bCs/>
          <w:sz w:val="24"/>
          <w:szCs w:val="24"/>
        </w:rPr>
      </w:pPr>
      <w:r w:rsidRPr="00D42B03">
        <w:rPr>
          <w:rFonts w:ascii="Times New Roman" w:eastAsia="Times New Roman" w:hAnsi="Times New Roman" w:cs="Times New Roman"/>
          <w:bCs/>
          <w:sz w:val="24"/>
          <w:szCs w:val="24"/>
        </w:rPr>
        <w:t xml:space="preserve">The </w:t>
      </w:r>
      <w:r>
        <w:rPr>
          <w:rFonts w:ascii="Times New Roman" w:eastAsia="Times New Roman" w:hAnsi="Times New Roman" w:cs="Times New Roman"/>
          <w:bCs/>
          <w:sz w:val="24"/>
          <w:szCs w:val="24"/>
        </w:rPr>
        <w:t>courses listed below are coordinated with the TransCert Basic, Regular and Complete program options discussed on the “Inspection, Testing and Reporting Services” page and on the TransCert Road Map.  All training modules will be loaded to DropBox</w:t>
      </w:r>
      <w:r w:rsidR="00A91745">
        <w:rPr>
          <w:rFonts w:ascii="Times New Roman" w:eastAsia="Times New Roman" w:hAnsi="Times New Roman" w:cs="Times New Roman"/>
          <w:bCs/>
          <w:sz w:val="24"/>
          <w:szCs w:val="24"/>
        </w:rPr>
        <w:t>.com</w:t>
      </w:r>
      <w:r>
        <w:rPr>
          <w:rFonts w:ascii="Times New Roman" w:eastAsia="Times New Roman" w:hAnsi="Times New Roman" w:cs="Times New Roman"/>
          <w:bCs/>
          <w:sz w:val="24"/>
          <w:szCs w:val="24"/>
        </w:rPr>
        <w:t xml:space="preserve"> to allow for Service Agency download.  All courses are available at </w:t>
      </w:r>
      <w:hyperlink r:id="rId17" w:history="1">
        <w:r w:rsidRPr="00993F89">
          <w:rPr>
            <w:rStyle w:val="Hyperlink"/>
            <w:rFonts w:ascii="Times New Roman" w:eastAsia="Times New Roman" w:hAnsi="Times New Roman" w:cs="Times New Roman"/>
            <w:bCs/>
            <w:color w:val="auto"/>
            <w:sz w:val="24"/>
            <w:szCs w:val="24"/>
            <w:u w:val="none"/>
          </w:rPr>
          <w:t>http://www.Litmos.com</w:t>
        </w:r>
      </w:hyperlink>
      <w:r>
        <w:rPr>
          <w:rFonts w:ascii="Times New Roman" w:eastAsia="Times New Roman" w:hAnsi="Times New Roman" w:cs="Times New Roman"/>
          <w:bCs/>
          <w:sz w:val="24"/>
          <w:szCs w:val="24"/>
        </w:rPr>
        <w:t xml:space="preserve"> for sale to prospective clients.</w:t>
      </w:r>
    </w:p>
    <w:p w:rsidR="00A91745" w:rsidRPr="00D42B03" w:rsidRDefault="00A91745" w:rsidP="00D42B03">
      <w:pPr>
        <w:spacing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Courses are listed as “Basic”, “Regular” or “Complete” and are to be used in conjunction with the client’s level of preparation as defined in the Inspection, Testing and Reporting Services document above.</w:t>
      </w:r>
    </w:p>
    <w:p w:rsidR="00BC531E" w:rsidRPr="00BC531E" w:rsidRDefault="00BC531E" w:rsidP="003628BA">
      <w:pPr>
        <w:pStyle w:val="NormalWeb"/>
        <w:spacing w:after="0" w:afterAutospacing="0"/>
        <w:rPr>
          <w:b/>
          <w:sz w:val="27"/>
          <w:szCs w:val="27"/>
        </w:rPr>
      </w:pPr>
      <w:r w:rsidRPr="00BC531E">
        <w:rPr>
          <w:b/>
          <w:sz w:val="27"/>
          <w:szCs w:val="27"/>
          <w:u w:val="single"/>
        </w:rPr>
        <w:t>Basic (Free Webinar):</w:t>
      </w:r>
      <w:r w:rsidRPr="00BC531E">
        <w:rPr>
          <w:b/>
          <w:sz w:val="27"/>
          <w:szCs w:val="27"/>
        </w:rPr>
        <w:t xml:space="preserve">  </w:t>
      </w:r>
      <w:r w:rsidRPr="00BC531E">
        <w:rPr>
          <w:rStyle w:val="Emphasis"/>
          <w:b/>
          <w:bCs/>
          <w:i w:val="0"/>
          <w:sz w:val="27"/>
          <w:szCs w:val="27"/>
        </w:rPr>
        <w:t>Managing Perishable Food Transportation Processes</w:t>
      </w:r>
    </w:p>
    <w:p w:rsidR="00CE777E" w:rsidRDefault="00BC531E" w:rsidP="003628BA">
      <w:pPr>
        <w:pStyle w:val="NormalWeb"/>
        <w:spacing w:before="0" w:beforeAutospacing="0" w:after="0" w:afterAutospacing="0"/>
        <w:rPr>
          <w:rStyle w:val="Strong"/>
        </w:rPr>
      </w:pPr>
      <w:r w:rsidRPr="00BC531E">
        <w:rPr>
          <w:rStyle w:val="Strong"/>
        </w:rPr>
        <w:t>Presented by DeltaTrak and TransCert</w:t>
      </w:r>
      <w:r w:rsidR="00CE777E">
        <w:rPr>
          <w:rStyle w:val="Strong"/>
        </w:rPr>
        <w:t xml:space="preserve"> September 12, 2013, live </w:t>
      </w:r>
    </w:p>
    <w:p w:rsidR="00CE777E" w:rsidRDefault="00CE777E" w:rsidP="003628BA">
      <w:pPr>
        <w:pStyle w:val="NormalWeb"/>
        <w:spacing w:before="0" w:beforeAutospacing="0" w:after="0" w:afterAutospacing="0"/>
        <w:rPr>
          <w:rStyle w:val="Strong"/>
          <w:b w:val="0"/>
        </w:rPr>
      </w:pPr>
    </w:p>
    <w:p w:rsidR="00CE777E" w:rsidRPr="00CE777E" w:rsidRDefault="00CE777E" w:rsidP="00CE777E">
      <w:pPr>
        <w:pStyle w:val="NormalWeb"/>
        <w:spacing w:before="0" w:beforeAutospacing="0" w:after="0" w:afterAutospacing="0"/>
        <w:rPr>
          <w:b/>
        </w:rPr>
      </w:pPr>
      <w:r w:rsidRPr="00CE777E">
        <w:rPr>
          <w:rStyle w:val="Strong"/>
          <w:b w:val="0"/>
        </w:rPr>
        <w:t xml:space="preserve">Link:  </w:t>
      </w:r>
      <w:hyperlink r:id="rId18" w:history="1">
        <w:r w:rsidRPr="00CE777E">
          <w:rPr>
            <w:rStyle w:val="Hyperlink"/>
            <w:color w:val="auto"/>
            <w:u w:val="none"/>
          </w:rPr>
          <w:t>http://foodseminarsinternational.com/September_12__2013.html</w:t>
        </w:r>
      </w:hyperlink>
    </w:p>
    <w:p w:rsidR="00CE777E" w:rsidRPr="00CE777E" w:rsidRDefault="00CE777E" w:rsidP="00CE777E">
      <w:pPr>
        <w:pStyle w:val="NormalWeb"/>
        <w:spacing w:before="0" w:beforeAutospacing="0" w:after="0" w:afterAutospacing="0"/>
        <w:rPr>
          <w:rStyle w:val="Strong"/>
          <w:bCs w:val="0"/>
        </w:rPr>
      </w:pPr>
    </w:p>
    <w:p w:rsidR="00D42B03" w:rsidRPr="00182EA1" w:rsidRDefault="00BC531E" w:rsidP="00182EA1">
      <w:pPr>
        <w:pStyle w:val="NormalWeb"/>
        <w:spacing w:before="0" w:beforeAutospacing="0"/>
        <w:rPr>
          <w:b/>
        </w:rPr>
      </w:pPr>
      <w:r w:rsidRPr="00BC531E">
        <w:rPr>
          <w:rStyle w:val="Strong"/>
          <w:b w:val="0"/>
          <w:iCs/>
        </w:rPr>
        <w:t>Overview:</w:t>
      </w:r>
      <w:r w:rsidRPr="00BC531E">
        <w:rPr>
          <w:b/>
        </w:rPr>
        <w:t xml:space="preserve">  </w:t>
      </w:r>
      <w:r w:rsidRPr="00BC531E">
        <w:rPr>
          <w:rStyle w:val="Strong"/>
          <w:b w:val="0"/>
        </w:rPr>
        <w:t xml:space="preserve">This free 60-minute webinar </w:t>
      </w:r>
      <w:r>
        <w:rPr>
          <w:rStyle w:val="Strong"/>
          <w:b w:val="0"/>
        </w:rPr>
        <w:t>is a lead generating webinar designed to introduce prospects</w:t>
      </w:r>
      <w:r w:rsidRPr="00BC531E">
        <w:rPr>
          <w:rStyle w:val="Strong"/>
          <w:b w:val="0"/>
        </w:rPr>
        <w:t xml:space="preserve"> to technologies and strategies </w:t>
      </w:r>
      <w:r>
        <w:rPr>
          <w:rStyle w:val="Strong"/>
          <w:b w:val="0"/>
        </w:rPr>
        <w:t>they</w:t>
      </w:r>
      <w:r w:rsidRPr="00BC531E">
        <w:rPr>
          <w:rStyle w:val="Strong"/>
          <w:b w:val="0"/>
        </w:rPr>
        <w:t xml:space="preserve"> can use to begin monitoring </w:t>
      </w:r>
      <w:r>
        <w:rPr>
          <w:rStyle w:val="Strong"/>
          <w:b w:val="0"/>
        </w:rPr>
        <w:t xml:space="preserve">their </w:t>
      </w:r>
      <w:r w:rsidRPr="00BC531E">
        <w:rPr>
          <w:rStyle w:val="Strong"/>
          <w:b w:val="0"/>
        </w:rPr>
        <w:t>company’s ability to monitor critical food transportation issues such as container temperatures and sanitation and the need to maintain appropriate records</w:t>
      </w:r>
      <w:r w:rsidRPr="00BC531E">
        <w:rPr>
          <w:rStyle w:val="Strong"/>
          <w:b w:val="0"/>
          <w:sz w:val="18"/>
          <w:szCs w:val="18"/>
        </w:rPr>
        <w:t>.</w:t>
      </w:r>
      <w:r w:rsidRPr="00BC531E">
        <w:rPr>
          <w:b/>
          <w:sz w:val="18"/>
          <w:szCs w:val="18"/>
        </w:rPr>
        <w:t xml:space="preserve"> </w:t>
      </w:r>
    </w:p>
    <w:p w:rsidR="004B286E" w:rsidRDefault="00833994" w:rsidP="004B286E">
      <w:pPr>
        <w:pStyle w:val="Heading3"/>
        <w:spacing w:after="0" w:afterAutospacing="0"/>
      </w:pPr>
      <w:r w:rsidRPr="00833994">
        <w:rPr>
          <w:u w:val="single"/>
        </w:rPr>
        <w:t>Basic:</w:t>
      </w:r>
      <w:r>
        <w:t xml:space="preserve">  </w:t>
      </w:r>
      <w:r w:rsidR="004B286E" w:rsidRPr="00C71006">
        <w:t>How to Sanitize Food Carrying Containers: Controls, Standards and Practices</w:t>
      </w:r>
    </w:p>
    <w:p w:rsidR="004B286E" w:rsidRPr="00C71006" w:rsidRDefault="004B286E" w:rsidP="004B286E">
      <w:pPr>
        <w:pStyle w:val="Heading3"/>
        <w:spacing w:before="0" w:beforeAutospacing="0"/>
        <w:rPr>
          <w:b w:val="0"/>
          <w:sz w:val="24"/>
          <w:szCs w:val="24"/>
        </w:rPr>
      </w:pPr>
      <w:r>
        <w:rPr>
          <w:b w:val="0"/>
          <w:sz w:val="24"/>
          <w:szCs w:val="24"/>
        </w:rPr>
        <w:t xml:space="preserve">Course </w:t>
      </w:r>
      <w:r w:rsidRPr="00C71006">
        <w:rPr>
          <w:b w:val="0"/>
          <w:sz w:val="24"/>
          <w:szCs w:val="24"/>
        </w:rPr>
        <w:t>covers trucks, trailers, shipping containe</w:t>
      </w:r>
      <w:r>
        <w:rPr>
          <w:b w:val="0"/>
          <w:sz w:val="24"/>
          <w:szCs w:val="24"/>
        </w:rPr>
        <w:t>rs, pallets, bins, trays, etc., 1 hour, online, self-paced, $238</w:t>
      </w:r>
    </w:p>
    <w:p w:rsidR="004B286E" w:rsidRPr="00146E2C" w:rsidRDefault="00833994" w:rsidP="004B286E">
      <w:pPr>
        <w:spacing w:before="100" w:beforeAutospacing="1" w:after="100" w:afterAutospacing="1" w:line="240" w:lineRule="auto"/>
        <w:outlineLvl w:val="2"/>
        <w:rPr>
          <w:rFonts w:ascii="Times New Roman" w:eastAsia="Times New Roman" w:hAnsi="Times New Roman" w:cs="Times New Roman"/>
          <w:b/>
          <w:bCs/>
          <w:sz w:val="27"/>
          <w:szCs w:val="27"/>
        </w:rPr>
      </w:pPr>
      <w:r w:rsidRPr="00833994">
        <w:rPr>
          <w:rFonts w:ascii="Times New Roman" w:eastAsia="Times New Roman" w:hAnsi="Times New Roman" w:cs="Times New Roman"/>
          <w:b/>
          <w:bCs/>
          <w:sz w:val="27"/>
          <w:szCs w:val="27"/>
          <w:u w:val="single"/>
        </w:rPr>
        <w:t>Basic:</w:t>
      </w:r>
      <w:r>
        <w:rPr>
          <w:rFonts w:ascii="Times New Roman" w:eastAsia="Times New Roman" w:hAnsi="Times New Roman" w:cs="Times New Roman"/>
          <w:b/>
          <w:bCs/>
          <w:sz w:val="27"/>
          <w:szCs w:val="27"/>
        </w:rPr>
        <w:t xml:space="preserve">  </w:t>
      </w:r>
      <w:r w:rsidR="004B286E" w:rsidRPr="00146E2C">
        <w:rPr>
          <w:rFonts w:ascii="Times New Roman" w:eastAsia="Times New Roman" w:hAnsi="Times New Roman" w:cs="Times New Roman"/>
          <w:b/>
          <w:bCs/>
          <w:sz w:val="27"/>
          <w:szCs w:val="27"/>
        </w:rPr>
        <w:t xml:space="preserve">How to Standardize Processes and Control Food Safety and Quality during Transportation  </w:t>
      </w:r>
      <w:r w:rsidR="004B286E" w:rsidRPr="00146E2C">
        <w:rPr>
          <w:rFonts w:ascii="Times New Roman" w:eastAsia="Times New Roman" w:hAnsi="Times New Roman" w:cs="Times New Roman"/>
          <w:sz w:val="24"/>
          <w:szCs w:val="24"/>
        </w:rPr>
        <w:t>8 Modules, online, self-paced, 10 hours, no tests</w:t>
      </w:r>
      <w:r w:rsidR="004B286E">
        <w:rPr>
          <w:rFonts w:ascii="Times New Roman" w:eastAsia="Times New Roman" w:hAnsi="Times New Roman" w:cs="Times New Roman"/>
          <w:sz w:val="24"/>
          <w:szCs w:val="24"/>
        </w:rPr>
        <w:t xml:space="preserve"> - $899</w:t>
      </w:r>
    </w:p>
    <w:p w:rsidR="004B286E" w:rsidRDefault="00833994" w:rsidP="004B286E">
      <w:pPr>
        <w:spacing w:before="100" w:beforeAutospacing="1" w:after="0" w:line="240" w:lineRule="auto"/>
        <w:outlineLvl w:val="2"/>
        <w:rPr>
          <w:rFonts w:ascii="Times New Roman" w:eastAsia="Times New Roman" w:hAnsi="Times New Roman" w:cs="Times New Roman"/>
          <w:bCs/>
          <w:sz w:val="24"/>
          <w:szCs w:val="24"/>
        </w:rPr>
      </w:pPr>
      <w:r w:rsidRPr="00833994">
        <w:rPr>
          <w:rFonts w:ascii="Times New Roman" w:eastAsia="Times New Roman" w:hAnsi="Times New Roman" w:cs="Times New Roman"/>
          <w:b/>
          <w:bCs/>
          <w:sz w:val="27"/>
          <w:szCs w:val="27"/>
          <w:u w:val="single"/>
        </w:rPr>
        <w:t>Regular:</w:t>
      </w:r>
      <w:r>
        <w:rPr>
          <w:rFonts w:ascii="Times New Roman" w:eastAsia="Times New Roman" w:hAnsi="Times New Roman" w:cs="Times New Roman"/>
          <w:b/>
          <w:bCs/>
          <w:sz w:val="27"/>
          <w:szCs w:val="27"/>
        </w:rPr>
        <w:t xml:space="preserve">  </w:t>
      </w:r>
      <w:r w:rsidR="004B286E">
        <w:rPr>
          <w:rFonts w:ascii="Times New Roman" w:eastAsia="Times New Roman" w:hAnsi="Times New Roman" w:cs="Times New Roman"/>
          <w:b/>
          <w:bCs/>
          <w:sz w:val="27"/>
          <w:szCs w:val="27"/>
        </w:rPr>
        <w:t xml:space="preserve">Leadership Certification Training:  </w:t>
      </w:r>
      <w:r w:rsidR="004B286E" w:rsidRPr="00516027">
        <w:rPr>
          <w:rFonts w:ascii="Times New Roman" w:eastAsia="Times New Roman" w:hAnsi="Times New Roman" w:cs="Times New Roman"/>
          <w:b/>
          <w:bCs/>
          <w:sz w:val="27"/>
          <w:szCs w:val="27"/>
        </w:rPr>
        <w:t>Lead Your Company to Standardize C</w:t>
      </w:r>
      <w:r w:rsidR="004B286E">
        <w:rPr>
          <w:rFonts w:ascii="Times New Roman" w:eastAsia="Times New Roman" w:hAnsi="Times New Roman" w:cs="Times New Roman"/>
          <w:b/>
          <w:bCs/>
          <w:sz w:val="27"/>
          <w:szCs w:val="27"/>
        </w:rPr>
        <w:t>ompany Transportation Processes</w:t>
      </w:r>
    </w:p>
    <w:p w:rsidR="004B286E" w:rsidRPr="00516027" w:rsidRDefault="004B286E" w:rsidP="004B286E">
      <w:pPr>
        <w:spacing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Cs/>
          <w:sz w:val="24"/>
          <w:szCs w:val="24"/>
        </w:rPr>
        <w:t xml:space="preserve">8 modules, online, self-paced </w:t>
      </w:r>
      <w:r w:rsidRPr="00C71006">
        <w:rPr>
          <w:rFonts w:ascii="Times New Roman" w:eastAsia="Times New Roman" w:hAnsi="Times New Roman" w:cs="Times New Roman"/>
          <w:bCs/>
          <w:sz w:val="24"/>
          <w:szCs w:val="24"/>
        </w:rPr>
        <w:t>$799</w:t>
      </w:r>
      <w:r>
        <w:rPr>
          <w:rFonts w:ascii="Times New Roman" w:eastAsia="Times New Roman" w:hAnsi="Times New Roman" w:cs="Times New Roman"/>
          <w:bCs/>
          <w:sz w:val="24"/>
          <w:szCs w:val="24"/>
        </w:rPr>
        <w:t xml:space="preserve"> –</w:t>
      </w:r>
      <w:r w:rsidR="000A226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Tests Requ</w:t>
      </w:r>
      <w:r w:rsidR="000A226E">
        <w:rPr>
          <w:rFonts w:ascii="Times New Roman" w:eastAsia="Times New Roman" w:hAnsi="Times New Roman" w:cs="Times New Roman"/>
          <w:bCs/>
          <w:sz w:val="24"/>
          <w:szCs w:val="24"/>
        </w:rPr>
        <w:t>ired, certificate issued</w:t>
      </w:r>
    </w:p>
    <w:p w:rsidR="004B286E" w:rsidRDefault="00833994" w:rsidP="004B286E">
      <w:pPr>
        <w:pStyle w:val="Heading3"/>
        <w:spacing w:after="0" w:afterAutospacing="0"/>
      </w:pPr>
      <w:r w:rsidRPr="00833994">
        <w:rPr>
          <w:u w:val="single"/>
        </w:rPr>
        <w:t>Regular:</w:t>
      </w:r>
      <w:r>
        <w:t xml:space="preserve">  </w:t>
      </w:r>
      <w:r w:rsidR="004B286E" w:rsidRPr="00146E2C">
        <w:t>TransCert Internal Auditor and Audit Team Training</w:t>
      </w:r>
      <w:r w:rsidR="004B286E">
        <w:t xml:space="preserve"> </w:t>
      </w:r>
    </w:p>
    <w:p w:rsidR="004B286E" w:rsidRPr="004B286E" w:rsidRDefault="004B286E" w:rsidP="004B286E">
      <w:pPr>
        <w:pStyle w:val="Heading3"/>
        <w:spacing w:before="0" w:beforeAutospacing="0" w:after="0" w:afterAutospacing="0"/>
        <w:rPr>
          <w:b w:val="0"/>
        </w:rPr>
      </w:pPr>
      <w:r w:rsidRPr="00C71006">
        <w:rPr>
          <w:b w:val="0"/>
          <w:sz w:val="24"/>
          <w:szCs w:val="24"/>
        </w:rPr>
        <w:t>$799</w:t>
      </w:r>
      <w:r>
        <w:rPr>
          <w:b w:val="0"/>
          <w:sz w:val="24"/>
          <w:szCs w:val="24"/>
        </w:rPr>
        <w:t xml:space="preserve"> </w:t>
      </w:r>
      <w:r w:rsidRPr="004B286E">
        <w:rPr>
          <w:b w:val="0"/>
          <w:sz w:val="24"/>
          <w:szCs w:val="24"/>
        </w:rPr>
        <w:t>10-hour, 8-module online training course</w:t>
      </w:r>
      <w:r w:rsidR="000A226E">
        <w:rPr>
          <w:b w:val="0"/>
          <w:sz w:val="24"/>
          <w:szCs w:val="24"/>
        </w:rPr>
        <w:t xml:space="preserve"> – No tests required, certificate issued</w:t>
      </w:r>
    </w:p>
    <w:p w:rsidR="004B286E" w:rsidRDefault="004B286E" w:rsidP="004B286E">
      <w:pPr>
        <w:pStyle w:val="ListParagraph"/>
        <w:spacing w:after="0" w:line="240" w:lineRule="auto"/>
        <w:ind w:left="0"/>
        <w:rPr>
          <w:rFonts w:ascii="Times New Roman" w:hAnsi="Times New Roman" w:cs="Times New Roman"/>
          <w:b/>
          <w:sz w:val="27"/>
          <w:szCs w:val="27"/>
        </w:rPr>
      </w:pPr>
    </w:p>
    <w:p w:rsidR="004B286E" w:rsidRDefault="00833994" w:rsidP="004B286E">
      <w:pPr>
        <w:pStyle w:val="ListParagraph"/>
        <w:spacing w:after="0" w:line="240" w:lineRule="auto"/>
        <w:ind w:left="0"/>
        <w:rPr>
          <w:rFonts w:ascii="Times New Roman" w:hAnsi="Times New Roman" w:cs="Times New Roman"/>
        </w:rPr>
      </w:pPr>
      <w:r w:rsidRPr="00833994">
        <w:rPr>
          <w:rFonts w:ascii="Times New Roman" w:hAnsi="Times New Roman" w:cs="Times New Roman"/>
          <w:b/>
          <w:sz w:val="27"/>
          <w:szCs w:val="27"/>
          <w:u w:val="single"/>
        </w:rPr>
        <w:t>Complete:</w:t>
      </w:r>
      <w:r>
        <w:rPr>
          <w:rFonts w:ascii="Times New Roman" w:hAnsi="Times New Roman" w:cs="Times New Roman"/>
          <w:b/>
          <w:sz w:val="27"/>
          <w:szCs w:val="27"/>
        </w:rPr>
        <w:t xml:space="preserve">  </w:t>
      </w:r>
      <w:r w:rsidR="004B286E" w:rsidRPr="00146E2C">
        <w:rPr>
          <w:rFonts w:ascii="Times New Roman" w:hAnsi="Times New Roman" w:cs="Times New Roman"/>
          <w:b/>
          <w:sz w:val="27"/>
          <w:szCs w:val="27"/>
        </w:rPr>
        <w:t>TransCert External Auditor Certification Training</w:t>
      </w:r>
      <w:r w:rsidR="004B286E">
        <w:rPr>
          <w:rFonts w:ascii="Times New Roman" w:hAnsi="Times New Roman" w:cs="Times New Roman"/>
          <w:b/>
          <w:sz w:val="27"/>
          <w:szCs w:val="27"/>
        </w:rPr>
        <w:t xml:space="preserve"> </w:t>
      </w:r>
      <w:r w:rsidR="004B286E" w:rsidRPr="00146E2C">
        <w:rPr>
          <w:rFonts w:ascii="Times New Roman" w:hAnsi="Times New Roman" w:cs="Times New Roman"/>
        </w:rPr>
        <w:t xml:space="preserve"> </w:t>
      </w:r>
    </w:p>
    <w:p w:rsidR="004B286E" w:rsidRDefault="000A226E" w:rsidP="004B286E">
      <w:pPr>
        <w:pStyle w:val="ListParagraph"/>
        <w:spacing w:after="0" w:line="240" w:lineRule="auto"/>
        <w:ind w:left="0"/>
        <w:rPr>
          <w:rFonts w:ascii="Times New Roman" w:hAnsi="Times New Roman" w:cs="Times New Roman"/>
        </w:rPr>
      </w:pPr>
      <w:r>
        <w:rPr>
          <w:rFonts w:ascii="Times New Roman" w:hAnsi="Times New Roman" w:cs="Times New Roman"/>
        </w:rPr>
        <w:t xml:space="preserve">$640, 6-8 hours, online, self-paced - Tests </w:t>
      </w:r>
      <w:proofErr w:type="gramStart"/>
      <w:r>
        <w:rPr>
          <w:rFonts w:ascii="Times New Roman" w:hAnsi="Times New Roman" w:cs="Times New Roman"/>
        </w:rPr>
        <w:t>Required</w:t>
      </w:r>
      <w:proofErr w:type="gramEnd"/>
      <w:r>
        <w:rPr>
          <w:rFonts w:ascii="Times New Roman" w:hAnsi="Times New Roman" w:cs="Times New Roman"/>
        </w:rPr>
        <w:t>, external auditor certificate issued</w:t>
      </w:r>
    </w:p>
    <w:p w:rsidR="00D8218A" w:rsidRDefault="00D8218A" w:rsidP="004B286E">
      <w:pPr>
        <w:pStyle w:val="ListParagraph"/>
        <w:spacing w:after="0" w:line="240" w:lineRule="auto"/>
        <w:ind w:left="0"/>
        <w:rPr>
          <w:rFonts w:ascii="Times New Roman" w:hAnsi="Times New Roman" w:cs="Times New Roman"/>
        </w:rPr>
      </w:pPr>
    </w:p>
    <w:p w:rsidR="00A91745" w:rsidRDefault="00A91745" w:rsidP="00993F89">
      <w:pPr>
        <w:rPr>
          <w:rFonts w:ascii="Times New Roman" w:hAnsi="Times New Roman" w:cs="Times New Roman"/>
          <w:b/>
          <w:sz w:val="36"/>
          <w:szCs w:val="36"/>
          <w:u w:val="single"/>
        </w:rPr>
      </w:pPr>
    </w:p>
    <w:p w:rsidR="00D8218A" w:rsidRPr="00293FE9" w:rsidRDefault="00993F89" w:rsidP="00D8218A">
      <w:pPr>
        <w:jc w:val="center"/>
        <w:rPr>
          <w:rFonts w:ascii="Times New Roman" w:hAnsi="Times New Roman" w:cs="Times New Roman"/>
          <w:b/>
          <w:sz w:val="36"/>
          <w:szCs w:val="36"/>
          <w:u w:val="single"/>
        </w:rPr>
      </w:pPr>
      <w:r>
        <w:rPr>
          <w:rFonts w:ascii="Times New Roman" w:hAnsi="Times New Roman" w:cs="Times New Roman"/>
          <w:b/>
          <w:sz w:val="36"/>
          <w:szCs w:val="36"/>
          <w:u w:val="single"/>
        </w:rPr>
        <w:lastRenderedPageBreak/>
        <w:t xml:space="preserve">Training </w:t>
      </w:r>
      <w:r w:rsidR="00D8218A" w:rsidRPr="00293FE9">
        <w:rPr>
          <w:rFonts w:ascii="Times New Roman" w:hAnsi="Times New Roman" w:cs="Times New Roman"/>
          <w:b/>
          <w:sz w:val="36"/>
          <w:szCs w:val="36"/>
          <w:u w:val="single"/>
        </w:rPr>
        <w:t>Course</w:t>
      </w:r>
      <w:r w:rsidR="003C5908">
        <w:rPr>
          <w:rFonts w:ascii="Times New Roman" w:hAnsi="Times New Roman" w:cs="Times New Roman"/>
          <w:b/>
          <w:sz w:val="36"/>
          <w:szCs w:val="36"/>
          <w:u w:val="single"/>
        </w:rPr>
        <w:t>s</w:t>
      </w:r>
      <w:r w:rsidR="00D8218A" w:rsidRPr="00293FE9">
        <w:rPr>
          <w:rFonts w:ascii="Times New Roman" w:hAnsi="Times New Roman" w:cs="Times New Roman"/>
          <w:b/>
          <w:sz w:val="36"/>
          <w:szCs w:val="36"/>
          <w:u w:val="single"/>
        </w:rPr>
        <w:t xml:space="preserve"> Currently in Development</w:t>
      </w:r>
    </w:p>
    <w:p w:rsidR="00D8218A" w:rsidRDefault="00833994" w:rsidP="00256647">
      <w:pPr>
        <w:pStyle w:val="Heading3"/>
        <w:spacing w:before="0" w:beforeAutospacing="0" w:after="0" w:afterAutospacing="0"/>
      </w:pPr>
      <w:r w:rsidRPr="00833994">
        <w:rPr>
          <w:u w:val="single"/>
        </w:rPr>
        <w:t>Basic:</w:t>
      </w:r>
      <w:r>
        <w:t xml:space="preserve">  </w:t>
      </w:r>
      <w:r w:rsidR="00D8218A" w:rsidRPr="00C71006">
        <w:t>How to</w:t>
      </w:r>
      <w:r w:rsidR="00D8218A">
        <w:t xml:space="preserve"> Plan and</w:t>
      </w:r>
      <w:r w:rsidR="00D8218A" w:rsidRPr="00C71006">
        <w:t xml:space="preserve"> </w:t>
      </w:r>
      <w:r w:rsidR="00D8218A">
        <w:t xml:space="preserve">Implement a Container Traceability </w:t>
      </w:r>
      <w:r w:rsidR="000A226E">
        <w:t xml:space="preserve">and Temperature Monitoring </w:t>
      </w:r>
      <w:r w:rsidR="00D8218A">
        <w:t>System</w:t>
      </w:r>
    </w:p>
    <w:p w:rsidR="00256647" w:rsidRDefault="00256647" w:rsidP="00256647">
      <w:pPr>
        <w:pStyle w:val="Heading3"/>
        <w:spacing w:before="0" w:beforeAutospacing="0" w:after="0" w:afterAutospacing="0"/>
        <w:rPr>
          <w:b w:val="0"/>
          <w:sz w:val="24"/>
          <w:szCs w:val="24"/>
        </w:rPr>
      </w:pPr>
      <w:r w:rsidRPr="00256647">
        <w:rPr>
          <w:b w:val="0"/>
          <w:sz w:val="24"/>
          <w:szCs w:val="24"/>
        </w:rPr>
        <w:t>$238, 1 hour, online, self-paced</w:t>
      </w:r>
    </w:p>
    <w:p w:rsidR="00182EA1" w:rsidRPr="00A91745" w:rsidRDefault="00256647" w:rsidP="00A91745">
      <w:pPr>
        <w:pStyle w:val="Heading3"/>
        <w:spacing w:before="0" w:beforeAutospacing="0"/>
        <w:rPr>
          <w:b w:val="0"/>
          <w:sz w:val="24"/>
          <w:szCs w:val="24"/>
        </w:rPr>
      </w:pPr>
      <w:r>
        <w:rPr>
          <w:b w:val="0"/>
          <w:sz w:val="24"/>
          <w:szCs w:val="24"/>
        </w:rPr>
        <w:t>This course introduces trainees to general container and pallet level traceability systems, their operation, costs and potential for return on investment.</w:t>
      </w:r>
    </w:p>
    <w:p w:rsidR="00F368F4" w:rsidRDefault="00F368F4" w:rsidP="003C5908">
      <w:pPr>
        <w:pStyle w:val="Heading3"/>
        <w:spacing w:before="0" w:beforeAutospacing="0" w:after="0" w:afterAutospacing="0"/>
        <w:rPr>
          <w:u w:val="single"/>
        </w:rPr>
      </w:pPr>
    </w:p>
    <w:p w:rsidR="003C5908" w:rsidRPr="0004274B" w:rsidRDefault="003C5908" w:rsidP="003C5908">
      <w:pPr>
        <w:pStyle w:val="Heading3"/>
        <w:spacing w:before="0" w:beforeAutospacing="0" w:after="0" w:afterAutospacing="0"/>
      </w:pPr>
      <w:r w:rsidRPr="00256647">
        <w:rPr>
          <w:u w:val="single"/>
        </w:rPr>
        <w:t>Basic:</w:t>
      </w:r>
      <w:r w:rsidRPr="0004274B">
        <w:t xml:space="preserve">  Inspection of Food Carrying Containers for Cold Chain Transportation </w:t>
      </w:r>
    </w:p>
    <w:p w:rsidR="003C5908" w:rsidRDefault="003C5908" w:rsidP="003C5908">
      <w:pPr>
        <w:pStyle w:val="Heading3"/>
        <w:spacing w:before="0" w:beforeAutospacing="0" w:after="0" w:afterAutospacing="0"/>
        <w:rPr>
          <w:b w:val="0"/>
          <w:sz w:val="24"/>
          <w:szCs w:val="24"/>
        </w:rPr>
      </w:pPr>
      <w:r>
        <w:rPr>
          <w:b w:val="0"/>
          <w:sz w:val="24"/>
          <w:szCs w:val="24"/>
        </w:rPr>
        <w:t>$283, 1 hour, online, self-paced</w:t>
      </w:r>
    </w:p>
    <w:p w:rsidR="003C5908" w:rsidRPr="00E664E5" w:rsidRDefault="003C5908" w:rsidP="003C5908">
      <w:pPr>
        <w:pStyle w:val="Heading3"/>
        <w:spacing w:before="0" w:beforeAutospacing="0"/>
        <w:rPr>
          <w:b w:val="0"/>
          <w:sz w:val="24"/>
          <w:szCs w:val="24"/>
        </w:rPr>
      </w:pPr>
      <w:r>
        <w:rPr>
          <w:b w:val="0"/>
          <w:sz w:val="24"/>
          <w:szCs w:val="24"/>
        </w:rPr>
        <w:t>This one hour course includes an inspection check list and the procedures to begin monitoring sanitation, temperature controls, security and other transporter food safety and quality requirements prior to or after shipping.</w:t>
      </w:r>
    </w:p>
    <w:p w:rsidR="003C5908" w:rsidRDefault="003C5908" w:rsidP="00D8218A">
      <w:pPr>
        <w:pStyle w:val="Heading3"/>
      </w:pPr>
    </w:p>
    <w:p w:rsidR="00135D66" w:rsidRDefault="00135D66" w:rsidP="00D8218A">
      <w:pPr>
        <w:pStyle w:val="Heading3"/>
      </w:pPr>
    </w:p>
    <w:p w:rsidR="00135D66" w:rsidRDefault="00135D66" w:rsidP="00D8218A">
      <w:pPr>
        <w:pStyle w:val="Heading3"/>
      </w:pPr>
    </w:p>
    <w:p w:rsidR="00135D66" w:rsidRDefault="00135D66" w:rsidP="00D8218A">
      <w:pPr>
        <w:pStyle w:val="Heading3"/>
      </w:pPr>
    </w:p>
    <w:p w:rsidR="00A91745" w:rsidRDefault="00A91745" w:rsidP="00D8218A">
      <w:pPr>
        <w:pStyle w:val="Heading3"/>
      </w:pPr>
    </w:p>
    <w:p w:rsidR="00A91745" w:rsidRDefault="00A91745" w:rsidP="00D8218A">
      <w:pPr>
        <w:pStyle w:val="Heading3"/>
      </w:pPr>
    </w:p>
    <w:p w:rsidR="00A91745" w:rsidRDefault="00A91745" w:rsidP="00D8218A">
      <w:pPr>
        <w:pStyle w:val="Heading3"/>
      </w:pPr>
    </w:p>
    <w:p w:rsidR="00A91745" w:rsidRDefault="00A91745" w:rsidP="00D8218A">
      <w:pPr>
        <w:pStyle w:val="Heading3"/>
      </w:pPr>
    </w:p>
    <w:p w:rsidR="00A91745" w:rsidRDefault="00A91745" w:rsidP="00D8218A">
      <w:pPr>
        <w:pStyle w:val="Heading3"/>
      </w:pPr>
    </w:p>
    <w:p w:rsidR="00A91745" w:rsidRDefault="00A91745" w:rsidP="00D8218A">
      <w:pPr>
        <w:pStyle w:val="Heading3"/>
      </w:pPr>
    </w:p>
    <w:p w:rsidR="00135D66" w:rsidRDefault="00135D66" w:rsidP="00D8218A">
      <w:pPr>
        <w:pStyle w:val="Heading3"/>
      </w:pPr>
    </w:p>
    <w:p w:rsidR="00135D66" w:rsidRDefault="00135D66" w:rsidP="00D8218A">
      <w:pPr>
        <w:pStyle w:val="Heading3"/>
      </w:pPr>
    </w:p>
    <w:p w:rsidR="007E1D43" w:rsidRPr="00540EDB" w:rsidRDefault="007E1D43" w:rsidP="007E1D43">
      <w:pPr>
        <w:pStyle w:val="ListParagraph"/>
        <w:spacing w:after="0" w:line="240" w:lineRule="auto"/>
        <w:ind w:left="0"/>
        <w:jc w:val="center"/>
        <w:rPr>
          <w:b/>
        </w:rPr>
      </w:pPr>
      <w:r w:rsidRPr="00540EDB">
        <w:rPr>
          <w:b/>
        </w:rPr>
        <w:t>Contact</w:t>
      </w:r>
    </w:p>
    <w:p w:rsidR="007E1D43" w:rsidRDefault="007E1D43" w:rsidP="007E1D43">
      <w:pPr>
        <w:pStyle w:val="ListParagraph"/>
        <w:spacing w:after="0" w:line="240" w:lineRule="auto"/>
        <w:ind w:left="0"/>
        <w:jc w:val="center"/>
      </w:pPr>
      <w:r>
        <w:t>The Sanitary Cold Chain</w:t>
      </w:r>
    </w:p>
    <w:p w:rsidR="007E1D43" w:rsidRPr="00BC0294" w:rsidRDefault="00F95D36" w:rsidP="007E1D43">
      <w:pPr>
        <w:pStyle w:val="ListParagraph"/>
        <w:spacing w:after="0" w:line="240" w:lineRule="auto"/>
        <w:ind w:left="0"/>
        <w:jc w:val="center"/>
      </w:pPr>
      <w:hyperlink r:id="rId19" w:history="1">
        <w:r w:rsidR="007E1D43" w:rsidRPr="00BC0294">
          <w:rPr>
            <w:rStyle w:val="Hyperlink"/>
            <w:color w:val="auto"/>
            <w:u w:val="none"/>
          </w:rPr>
          <w:t>http://www.SanitaryColdChain.com</w:t>
        </w:r>
      </w:hyperlink>
    </w:p>
    <w:p w:rsidR="007E1D43" w:rsidRDefault="007E1D43" w:rsidP="007E1D43">
      <w:pPr>
        <w:pStyle w:val="ListParagraph"/>
        <w:spacing w:after="0" w:line="240" w:lineRule="auto"/>
        <w:ind w:left="0"/>
        <w:jc w:val="center"/>
      </w:pPr>
      <w:r>
        <w:t>Phone:  US (808) 459-0046</w:t>
      </w:r>
    </w:p>
    <w:p w:rsidR="007E1D43" w:rsidRDefault="007E1D43" w:rsidP="007E1D43">
      <w:pPr>
        <w:pStyle w:val="ListParagraph"/>
        <w:spacing w:after="0" w:line="240" w:lineRule="auto"/>
        <w:ind w:left="0"/>
        <w:jc w:val="center"/>
      </w:pPr>
    </w:p>
    <w:p w:rsidR="00D8218A" w:rsidRDefault="00BC0294" w:rsidP="000E1089">
      <w:pPr>
        <w:pStyle w:val="ListParagraph"/>
        <w:spacing w:after="0" w:line="240" w:lineRule="auto"/>
        <w:ind w:left="0"/>
        <w:jc w:val="center"/>
      </w:pPr>
      <w:proofErr w:type="gramStart"/>
      <w:r>
        <w:t>email</w:t>
      </w:r>
      <w:proofErr w:type="gramEnd"/>
      <w:r w:rsidR="007E1D43">
        <w:t xml:space="preserve"> </w:t>
      </w:r>
      <w:r w:rsidR="007E1D43" w:rsidRPr="00BC0294">
        <w:t xml:space="preserve">– </w:t>
      </w:r>
      <w:hyperlink r:id="rId20" w:history="1">
        <w:r w:rsidR="007E1D43" w:rsidRPr="00BC0294">
          <w:rPr>
            <w:rStyle w:val="Hyperlink"/>
            <w:color w:val="auto"/>
            <w:u w:val="none"/>
          </w:rPr>
          <w:t>info@sanitarycoldchain.com</w:t>
        </w:r>
      </w:hyperlink>
      <w:r w:rsidR="007E1D43" w:rsidRPr="00BC0294">
        <w:t xml:space="preserve">   </w:t>
      </w:r>
      <w:r w:rsidR="007E1D43">
        <w:t>Please put “Roadmap” in the subject line.</w:t>
      </w:r>
    </w:p>
    <w:sectPr w:rsidR="00D8218A" w:rsidSect="00993F89">
      <w:pgSz w:w="12240" w:h="15840"/>
      <w:pgMar w:top="1080" w:right="720" w:bottom="1440" w:left="81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A72C2"/>
    <w:multiLevelType w:val="multilevel"/>
    <w:tmpl w:val="A436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4B5F29"/>
    <w:multiLevelType w:val="hybridMultilevel"/>
    <w:tmpl w:val="427AC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4A0A2E"/>
    <w:multiLevelType w:val="hybridMultilevel"/>
    <w:tmpl w:val="75047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1B0941"/>
    <w:multiLevelType w:val="multilevel"/>
    <w:tmpl w:val="54BE6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CD4C01"/>
    <w:multiLevelType w:val="multilevel"/>
    <w:tmpl w:val="051E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8EA"/>
    <w:rsid w:val="0000506B"/>
    <w:rsid w:val="00021A58"/>
    <w:rsid w:val="00071170"/>
    <w:rsid w:val="000851A3"/>
    <w:rsid w:val="000A05BA"/>
    <w:rsid w:val="000A226E"/>
    <w:rsid w:val="000B2FFA"/>
    <w:rsid w:val="000B7E19"/>
    <w:rsid w:val="000D3BF3"/>
    <w:rsid w:val="000E1089"/>
    <w:rsid w:val="000E1C38"/>
    <w:rsid w:val="000F4E32"/>
    <w:rsid w:val="00101E71"/>
    <w:rsid w:val="001205B6"/>
    <w:rsid w:val="00135D66"/>
    <w:rsid w:val="00164CF5"/>
    <w:rsid w:val="0016546B"/>
    <w:rsid w:val="00182EA1"/>
    <w:rsid w:val="00186019"/>
    <w:rsid w:val="001943B3"/>
    <w:rsid w:val="001A38EA"/>
    <w:rsid w:val="001A6380"/>
    <w:rsid w:val="001B31A3"/>
    <w:rsid w:val="001C2A7A"/>
    <w:rsid w:val="001C4264"/>
    <w:rsid w:val="001C6536"/>
    <w:rsid w:val="001C7AD6"/>
    <w:rsid w:val="001D29B3"/>
    <w:rsid w:val="001E3073"/>
    <w:rsid w:val="001E4D97"/>
    <w:rsid w:val="001E6145"/>
    <w:rsid w:val="002035B2"/>
    <w:rsid w:val="00222114"/>
    <w:rsid w:val="00224B03"/>
    <w:rsid w:val="0023713F"/>
    <w:rsid w:val="00256647"/>
    <w:rsid w:val="00264E3A"/>
    <w:rsid w:val="0027086A"/>
    <w:rsid w:val="0027315F"/>
    <w:rsid w:val="00276BB3"/>
    <w:rsid w:val="00283B6B"/>
    <w:rsid w:val="00284EFE"/>
    <w:rsid w:val="00290DFD"/>
    <w:rsid w:val="00293FE9"/>
    <w:rsid w:val="002B14E8"/>
    <w:rsid w:val="002C7521"/>
    <w:rsid w:val="002F6897"/>
    <w:rsid w:val="00324545"/>
    <w:rsid w:val="00333FCB"/>
    <w:rsid w:val="00355C5D"/>
    <w:rsid w:val="003606F7"/>
    <w:rsid w:val="003628BA"/>
    <w:rsid w:val="0036532F"/>
    <w:rsid w:val="003730B6"/>
    <w:rsid w:val="003849FB"/>
    <w:rsid w:val="003A7187"/>
    <w:rsid w:val="003B02BE"/>
    <w:rsid w:val="003B196F"/>
    <w:rsid w:val="003C282F"/>
    <w:rsid w:val="003C5908"/>
    <w:rsid w:val="003D67A2"/>
    <w:rsid w:val="003F27F1"/>
    <w:rsid w:val="0040707C"/>
    <w:rsid w:val="004119C6"/>
    <w:rsid w:val="00424A81"/>
    <w:rsid w:val="00441199"/>
    <w:rsid w:val="00442F7C"/>
    <w:rsid w:val="004658A4"/>
    <w:rsid w:val="004A1613"/>
    <w:rsid w:val="004B286E"/>
    <w:rsid w:val="004C4C5D"/>
    <w:rsid w:val="0051544C"/>
    <w:rsid w:val="00524B3D"/>
    <w:rsid w:val="00530A44"/>
    <w:rsid w:val="00530DA0"/>
    <w:rsid w:val="005360CD"/>
    <w:rsid w:val="00540EDB"/>
    <w:rsid w:val="00552673"/>
    <w:rsid w:val="00562D9E"/>
    <w:rsid w:val="00582F80"/>
    <w:rsid w:val="00583559"/>
    <w:rsid w:val="00593D03"/>
    <w:rsid w:val="005A2648"/>
    <w:rsid w:val="005A284D"/>
    <w:rsid w:val="005C2052"/>
    <w:rsid w:val="005D7A32"/>
    <w:rsid w:val="005E170B"/>
    <w:rsid w:val="006023A0"/>
    <w:rsid w:val="0064047C"/>
    <w:rsid w:val="00667F34"/>
    <w:rsid w:val="006955AA"/>
    <w:rsid w:val="006966B7"/>
    <w:rsid w:val="006A4098"/>
    <w:rsid w:val="006C4AF7"/>
    <w:rsid w:val="006D1368"/>
    <w:rsid w:val="006F3888"/>
    <w:rsid w:val="006F73CB"/>
    <w:rsid w:val="00714054"/>
    <w:rsid w:val="00722777"/>
    <w:rsid w:val="007259C8"/>
    <w:rsid w:val="00736DAB"/>
    <w:rsid w:val="007569EC"/>
    <w:rsid w:val="00767239"/>
    <w:rsid w:val="00780C65"/>
    <w:rsid w:val="007B3BF8"/>
    <w:rsid w:val="007B79E6"/>
    <w:rsid w:val="007C17DE"/>
    <w:rsid w:val="007C5C80"/>
    <w:rsid w:val="007D2E59"/>
    <w:rsid w:val="007E071E"/>
    <w:rsid w:val="007E1D43"/>
    <w:rsid w:val="00827DAF"/>
    <w:rsid w:val="00830AD9"/>
    <w:rsid w:val="00833994"/>
    <w:rsid w:val="00851940"/>
    <w:rsid w:val="00871741"/>
    <w:rsid w:val="00873447"/>
    <w:rsid w:val="00873A1E"/>
    <w:rsid w:val="008A1C0E"/>
    <w:rsid w:val="008A4830"/>
    <w:rsid w:val="008B3218"/>
    <w:rsid w:val="008C3DDA"/>
    <w:rsid w:val="008D53C0"/>
    <w:rsid w:val="008D72F6"/>
    <w:rsid w:val="008E106A"/>
    <w:rsid w:val="008E241B"/>
    <w:rsid w:val="008E31B8"/>
    <w:rsid w:val="008F27DE"/>
    <w:rsid w:val="00903059"/>
    <w:rsid w:val="009106B9"/>
    <w:rsid w:val="0091080A"/>
    <w:rsid w:val="0091194F"/>
    <w:rsid w:val="00921FBE"/>
    <w:rsid w:val="00923EFA"/>
    <w:rsid w:val="00924F87"/>
    <w:rsid w:val="00936D10"/>
    <w:rsid w:val="009423BF"/>
    <w:rsid w:val="009704AD"/>
    <w:rsid w:val="00993F89"/>
    <w:rsid w:val="009A1996"/>
    <w:rsid w:val="009E1FD7"/>
    <w:rsid w:val="009F3AF6"/>
    <w:rsid w:val="00A12654"/>
    <w:rsid w:val="00A27655"/>
    <w:rsid w:val="00A33E53"/>
    <w:rsid w:val="00A6021A"/>
    <w:rsid w:val="00A91745"/>
    <w:rsid w:val="00AA2134"/>
    <w:rsid w:val="00AA5560"/>
    <w:rsid w:val="00AB581F"/>
    <w:rsid w:val="00AD0EA0"/>
    <w:rsid w:val="00AE64EB"/>
    <w:rsid w:val="00B03921"/>
    <w:rsid w:val="00B439F2"/>
    <w:rsid w:val="00B43EC5"/>
    <w:rsid w:val="00B6576B"/>
    <w:rsid w:val="00B7630B"/>
    <w:rsid w:val="00BA7796"/>
    <w:rsid w:val="00BB0189"/>
    <w:rsid w:val="00BC0294"/>
    <w:rsid w:val="00BC531E"/>
    <w:rsid w:val="00BD701D"/>
    <w:rsid w:val="00C03B95"/>
    <w:rsid w:val="00C15B49"/>
    <w:rsid w:val="00C27F86"/>
    <w:rsid w:val="00C4097C"/>
    <w:rsid w:val="00C47965"/>
    <w:rsid w:val="00C512AA"/>
    <w:rsid w:val="00C54756"/>
    <w:rsid w:val="00C6294B"/>
    <w:rsid w:val="00C70BA7"/>
    <w:rsid w:val="00C728EB"/>
    <w:rsid w:val="00C83C4E"/>
    <w:rsid w:val="00C936E5"/>
    <w:rsid w:val="00C96BE0"/>
    <w:rsid w:val="00C97D6C"/>
    <w:rsid w:val="00CA2029"/>
    <w:rsid w:val="00CD02AB"/>
    <w:rsid w:val="00CD5287"/>
    <w:rsid w:val="00CD7602"/>
    <w:rsid w:val="00CE777E"/>
    <w:rsid w:val="00D010D9"/>
    <w:rsid w:val="00D0337F"/>
    <w:rsid w:val="00D07932"/>
    <w:rsid w:val="00D147F6"/>
    <w:rsid w:val="00D30C77"/>
    <w:rsid w:val="00D35B23"/>
    <w:rsid w:val="00D42B03"/>
    <w:rsid w:val="00D53D5E"/>
    <w:rsid w:val="00D8218A"/>
    <w:rsid w:val="00D900E2"/>
    <w:rsid w:val="00DA1EB7"/>
    <w:rsid w:val="00DA4CB6"/>
    <w:rsid w:val="00DB1F95"/>
    <w:rsid w:val="00DB6E57"/>
    <w:rsid w:val="00DF52B8"/>
    <w:rsid w:val="00E23759"/>
    <w:rsid w:val="00E71044"/>
    <w:rsid w:val="00E85D51"/>
    <w:rsid w:val="00E963D8"/>
    <w:rsid w:val="00EB5AF9"/>
    <w:rsid w:val="00F27105"/>
    <w:rsid w:val="00F368F4"/>
    <w:rsid w:val="00F95D36"/>
    <w:rsid w:val="00FA7F9C"/>
    <w:rsid w:val="00FC6AB7"/>
    <w:rsid w:val="00FF3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B286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6F7"/>
    <w:pPr>
      <w:ind w:left="720"/>
      <w:contextualSpacing/>
    </w:pPr>
  </w:style>
  <w:style w:type="paragraph" w:styleId="BalloonText">
    <w:name w:val="Balloon Text"/>
    <w:basedOn w:val="Normal"/>
    <w:link w:val="BalloonTextChar"/>
    <w:uiPriority w:val="99"/>
    <w:semiHidden/>
    <w:unhideWhenUsed/>
    <w:rsid w:val="00AA55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560"/>
    <w:rPr>
      <w:rFonts w:ascii="Tahoma" w:hAnsi="Tahoma" w:cs="Tahoma"/>
      <w:sz w:val="16"/>
      <w:szCs w:val="16"/>
    </w:rPr>
  </w:style>
  <w:style w:type="character" w:styleId="Hyperlink">
    <w:name w:val="Hyperlink"/>
    <w:basedOn w:val="DefaultParagraphFont"/>
    <w:uiPriority w:val="99"/>
    <w:unhideWhenUsed/>
    <w:rsid w:val="00540EDB"/>
    <w:rPr>
      <w:color w:val="0000FF" w:themeColor="hyperlink"/>
      <w:u w:val="single"/>
    </w:rPr>
  </w:style>
  <w:style w:type="character" w:customStyle="1" w:styleId="Heading3Char">
    <w:name w:val="Heading 3 Char"/>
    <w:basedOn w:val="DefaultParagraphFont"/>
    <w:link w:val="Heading3"/>
    <w:uiPriority w:val="9"/>
    <w:rsid w:val="004B286E"/>
    <w:rPr>
      <w:rFonts w:ascii="Times New Roman" w:eastAsia="Times New Roman" w:hAnsi="Times New Roman" w:cs="Times New Roman"/>
      <w:b/>
      <w:bCs/>
      <w:sz w:val="27"/>
      <w:szCs w:val="27"/>
    </w:rPr>
  </w:style>
  <w:style w:type="paragraph" w:styleId="NormalWeb">
    <w:name w:val="Normal (Web)"/>
    <w:basedOn w:val="Normal"/>
    <w:uiPriority w:val="99"/>
    <w:unhideWhenUsed/>
    <w:rsid w:val="00BC53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C531E"/>
    <w:rPr>
      <w:b/>
      <w:bCs/>
    </w:rPr>
  </w:style>
  <w:style w:type="character" w:styleId="Emphasis">
    <w:name w:val="Emphasis"/>
    <w:basedOn w:val="DefaultParagraphFont"/>
    <w:uiPriority w:val="20"/>
    <w:qFormat/>
    <w:rsid w:val="00BC531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B286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6F7"/>
    <w:pPr>
      <w:ind w:left="720"/>
      <w:contextualSpacing/>
    </w:pPr>
  </w:style>
  <w:style w:type="paragraph" w:styleId="BalloonText">
    <w:name w:val="Balloon Text"/>
    <w:basedOn w:val="Normal"/>
    <w:link w:val="BalloonTextChar"/>
    <w:uiPriority w:val="99"/>
    <w:semiHidden/>
    <w:unhideWhenUsed/>
    <w:rsid w:val="00AA55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560"/>
    <w:rPr>
      <w:rFonts w:ascii="Tahoma" w:hAnsi="Tahoma" w:cs="Tahoma"/>
      <w:sz w:val="16"/>
      <w:szCs w:val="16"/>
    </w:rPr>
  </w:style>
  <w:style w:type="character" w:styleId="Hyperlink">
    <w:name w:val="Hyperlink"/>
    <w:basedOn w:val="DefaultParagraphFont"/>
    <w:uiPriority w:val="99"/>
    <w:unhideWhenUsed/>
    <w:rsid w:val="00540EDB"/>
    <w:rPr>
      <w:color w:val="0000FF" w:themeColor="hyperlink"/>
      <w:u w:val="single"/>
    </w:rPr>
  </w:style>
  <w:style w:type="character" w:customStyle="1" w:styleId="Heading3Char">
    <w:name w:val="Heading 3 Char"/>
    <w:basedOn w:val="DefaultParagraphFont"/>
    <w:link w:val="Heading3"/>
    <w:uiPriority w:val="9"/>
    <w:rsid w:val="004B286E"/>
    <w:rPr>
      <w:rFonts w:ascii="Times New Roman" w:eastAsia="Times New Roman" w:hAnsi="Times New Roman" w:cs="Times New Roman"/>
      <w:b/>
      <w:bCs/>
      <w:sz w:val="27"/>
      <w:szCs w:val="27"/>
    </w:rPr>
  </w:style>
  <w:style w:type="paragraph" w:styleId="NormalWeb">
    <w:name w:val="Normal (Web)"/>
    <w:basedOn w:val="Normal"/>
    <w:uiPriority w:val="99"/>
    <w:unhideWhenUsed/>
    <w:rsid w:val="00BC53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C531E"/>
    <w:rPr>
      <w:b/>
      <w:bCs/>
    </w:rPr>
  </w:style>
  <w:style w:type="character" w:styleId="Emphasis">
    <w:name w:val="Emphasis"/>
    <w:basedOn w:val="DefaultParagraphFont"/>
    <w:uiPriority w:val="20"/>
    <w:qFormat/>
    <w:rsid w:val="00BC53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47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itaryColdChain.com" TargetMode="External"/><Relationship Id="rId13" Type="http://schemas.openxmlformats.org/officeDocument/2006/relationships/hyperlink" Target="http://www.SanitaryColdChain.com" TargetMode="External"/><Relationship Id="rId18" Type="http://schemas.openxmlformats.org/officeDocument/2006/relationships/hyperlink" Target="http://foodseminarsinternational.com/September_12__2013.html"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oleObject" Target="embeddings/oleObject2.bin"/><Relationship Id="rId17" Type="http://schemas.openxmlformats.org/officeDocument/2006/relationships/hyperlink" Target="http://www.Litmos.com" TargetMode="Externa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hyperlink" Target="mailto:info@sanitarycoldchain.com"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image" Target="media/image2.png"/><Relationship Id="rId19" Type="http://schemas.openxmlformats.org/officeDocument/2006/relationships/hyperlink" Target="http://www.SanitaryColdChain.com" TargetMode="External"/><Relationship Id="rId4" Type="http://schemas.openxmlformats.org/officeDocument/2006/relationships/settings" Target="settings.xml"/><Relationship Id="rId9" Type="http://schemas.openxmlformats.org/officeDocument/2006/relationships/hyperlink" Target="mailto:info@sanitarycoldchain.com" TargetMode="External"/><Relationship Id="rId14" Type="http://schemas.openxmlformats.org/officeDocument/2006/relationships/hyperlink" Target="mailto:info@sanitarycoldchain.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1308</Words>
  <Characters>7460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cp:revision>
  <cp:lastPrinted>2013-08-28T15:56:00Z</cp:lastPrinted>
  <dcterms:created xsi:type="dcterms:W3CDTF">2013-09-02T20:49:00Z</dcterms:created>
  <dcterms:modified xsi:type="dcterms:W3CDTF">2013-09-02T20:49:00Z</dcterms:modified>
</cp:coreProperties>
</file>